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3069" w14:textId="226A72BE" w:rsidR="00E022F4" w:rsidRPr="00B73B7B" w:rsidRDefault="00B067D6" w:rsidP="009F4A00">
      <w:pPr>
        <w:pStyle w:val="1"/>
        <w:rPr>
          <w:rFonts w:ascii="宋体" w:hAnsi="宋体"/>
          <w:b w:val="0"/>
          <w:bCs w:val="0"/>
          <w:szCs w:val="32"/>
        </w:rPr>
      </w:pPr>
      <w:r>
        <w:rPr>
          <w:rFonts w:ascii="宋体" w:hAnsi="宋体" w:hint="eastAsia"/>
          <w:b w:val="0"/>
          <w:bCs w:val="0"/>
          <w:szCs w:val="32"/>
        </w:rPr>
        <w:t>希冀平台实验环境、实验模块清单</w:t>
      </w:r>
    </w:p>
    <w:p w14:paraId="748FA4CD" w14:textId="77777777" w:rsidR="002541D8" w:rsidRPr="00B73B7B" w:rsidRDefault="002541D8" w:rsidP="009F4A00"/>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2069"/>
        <w:gridCol w:w="3160"/>
        <w:gridCol w:w="2352"/>
        <w:gridCol w:w="867"/>
        <w:gridCol w:w="862"/>
      </w:tblGrid>
      <w:tr w:rsidR="006713FC" w:rsidRPr="00B73B7B" w14:paraId="45C8AA73" w14:textId="77777777" w:rsidTr="00C77CFF">
        <w:trPr>
          <w:trHeight w:val="603"/>
          <w:jc w:val="center"/>
        </w:trPr>
        <w:tc>
          <w:tcPr>
            <w:tcW w:w="862" w:type="dxa"/>
            <w:vAlign w:val="center"/>
          </w:tcPr>
          <w:p w14:paraId="0F63B8C6"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序号</w:t>
            </w:r>
          </w:p>
        </w:tc>
        <w:tc>
          <w:tcPr>
            <w:tcW w:w="2069" w:type="dxa"/>
            <w:vAlign w:val="center"/>
          </w:tcPr>
          <w:p w14:paraId="7FB44B2F"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名称</w:t>
            </w:r>
          </w:p>
        </w:tc>
        <w:tc>
          <w:tcPr>
            <w:tcW w:w="3160" w:type="dxa"/>
            <w:vAlign w:val="center"/>
          </w:tcPr>
          <w:p w14:paraId="42B54050" w14:textId="77777777" w:rsidR="006713FC" w:rsidRPr="00B73B7B" w:rsidRDefault="006713FC" w:rsidP="00C77CFF">
            <w:pPr>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品牌、规格型号、技术参数</w:t>
            </w:r>
          </w:p>
        </w:tc>
        <w:tc>
          <w:tcPr>
            <w:tcW w:w="2352" w:type="dxa"/>
            <w:vAlign w:val="center"/>
          </w:tcPr>
          <w:p w14:paraId="3E7108D1"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厂家产地</w:t>
            </w:r>
          </w:p>
        </w:tc>
        <w:tc>
          <w:tcPr>
            <w:tcW w:w="867" w:type="dxa"/>
            <w:vAlign w:val="center"/>
          </w:tcPr>
          <w:p w14:paraId="116C05E8"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单位</w:t>
            </w:r>
          </w:p>
        </w:tc>
        <w:tc>
          <w:tcPr>
            <w:tcW w:w="862" w:type="dxa"/>
            <w:vAlign w:val="center"/>
          </w:tcPr>
          <w:p w14:paraId="782B4FCC"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数量</w:t>
            </w:r>
          </w:p>
        </w:tc>
      </w:tr>
      <w:tr w:rsidR="006713FC" w:rsidRPr="00B73B7B" w14:paraId="6B521CC7" w14:textId="77777777" w:rsidTr="00C77CFF">
        <w:trPr>
          <w:trHeight w:val="779"/>
          <w:jc w:val="center"/>
        </w:trPr>
        <w:tc>
          <w:tcPr>
            <w:tcW w:w="862" w:type="dxa"/>
            <w:vAlign w:val="center"/>
          </w:tcPr>
          <w:p w14:paraId="3E3FD7C4"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kern w:val="0"/>
                <w:sz w:val="24"/>
                <w:szCs w:val="24"/>
              </w:rPr>
              <w:t>1</w:t>
            </w:r>
          </w:p>
        </w:tc>
        <w:tc>
          <w:tcPr>
            <w:tcW w:w="2069" w:type="dxa"/>
            <w:vAlign w:val="center"/>
          </w:tcPr>
          <w:p w14:paraId="324559D0" w14:textId="77777777" w:rsidR="006713FC" w:rsidRPr="00B73B7B" w:rsidRDefault="006713FC" w:rsidP="00C77CFF">
            <w:pPr>
              <w:widowControl/>
              <w:adjustRightInd w:val="0"/>
              <w:snapToGrid w:val="0"/>
              <w:spacing w:line="360" w:lineRule="auto"/>
              <w:jc w:val="center"/>
              <w:rPr>
                <w:rFonts w:ascii="宋体" w:eastAsia="宋体" w:hAnsi="宋体" w:cs="仿宋_GB2312"/>
                <w:kern w:val="0"/>
                <w:sz w:val="24"/>
                <w:szCs w:val="24"/>
              </w:rPr>
            </w:pPr>
            <w:r w:rsidRPr="00B73B7B">
              <w:rPr>
                <w:rFonts w:ascii="宋体" w:eastAsia="宋体" w:hAnsi="宋体" w:cs="仿宋_GB2312" w:hint="eastAsia"/>
                <w:kern w:val="0"/>
                <w:sz w:val="24"/>
                <w:szCs w:val="24"/>
              </w:rPr>
              <w:t>云桌面实验环境</w:t>
            </w:r>
          </w:p>
        </w:tc>
        <w:tc>
          <w:tcPr>
            <w:tcW w:w="3160" w:type="dxa"/>
            <w:vAlign w:val="center"/>
          </w:tcPr>
          <w:p w14:paraId="13B28218" w14:textId="5D493D4F"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品牌：云海希冀、规格型号：V</w:t>
            </w:r>
            <w:r w:rsidRPr="00B73B7B">
              <w:rPr>
                <w:rFonts w:ascii="宋体" w:eastAsia="宋体" w:hAnsi="宋体" w:cs="宋体"/>
                <w:kern w:val="0"/>
                <w:sz w:val="24"/>
                <w:szCs w:val="24"/>
              </w:rPr>
              <w:t>8.0</w:t>
            </w:r>
            <w:r w:rsidRPr="00B73B7B">
              <w:rPr>
                <w:rFonts w:ascii="宋体" w:eastAsia="宋体" w:hAnsi="宋体" w:cs="宋体" w:hint="eastAsia"/>
                <w:kern w:val="0"/>
                <w:sz w:val="24"/>
                <w:szCs w:val="24"/>
              </w:rPr>
              <w:t>；详见：附件1</w:t>
            </w:r>
          </w:p>
        </w:tc>
        <w:tc>
          <w:tcPr>
            <w:tcW w:w="2352" w:type="dxa"/>
            <w:vAlign w:val="center"/>
          </w:tcPr>
          <w:p w14:paraId="4235976E"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郑州云海科技有限公司、中国</w:t>
            </w:r>
          </w:p>
        </w:tc>
        <w:tc>
          <w:tcPr>
            <w:tcW w:w="867" w:type="dxa"/>
            <w:vAlign w:val="center"/>
          </w:tcPr>
          <w:p w14:paraId="1CFF2018"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套</w:t>
            </w:r>
          </w:p>
        </w:tc>
        <w:tc>
          <w:tcPr>
            <w:tcW w:w="862" w:type="dxa"/>
            <w:vAlign w:val="center"/>
          </w:tcPr>
          <w:p w14:paraId="027EF6FD"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1</w:t>
            </w:r>
          </w:p>
        </w:tc>
      </w:tr>
      <w:tr w:rsidR="006713FC" w:rsidRPr="00B73B7B" w14:paraId="61AE006E" w14:textId="77777777" w:rsidTr="00C77CFF">
        <w:trPr>
          <w:trHeight w:val="779"/>
          <w:jc w:val="center"/>
        </w:trPr>
        <w:tc>
          <w:tcPr>
            <w:tcW w:w="862" w:type="dxa"/>
            <w:vAlign w:val="center"/>
          </w:tcPr>
          <w:p w14:paraId="4826DEF3"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kern w:val="0"/>
                <w:sz w:val="24"/>
                <w:szCs w:val="24"/>
              </w:rPr>
              <w:t>2</w:t>
            </w:r>
          </w:p>
        </w:tc>
        <w:tc>
          <w:tcPr>
            <w:tcW w:w="2069" w:type="dxa"/>
            <w:vAlign w:val="center"/>
          </w:tcPr>
          <w:p w14:paraId="1643F668" w14:textId="77777777" w:rsidR="006713FC" w:rsidRPr="00B73B7B" w:rsidRDefault="006713FC" w:rsidP="00C77CFF">
            <w:pPr>
              <w:widowControl/>
              <w:adjustRightInd w:val="0"/>
              <w:snapToGrid w:val="0"/>
              <w:spacing w:line="360" w:lineRule="auto"/>
              <w:jc w:val="center"/>
              <w:rPr>
                <w:rFonts w:ascii="宋体" w:eastAsia="宋体" w:hAnsi="宋体" w:cs="仿宋_GB2312"/>
                <w:kern w:val="0"/>
                <w:sz w:val="24"/>
                <w:szCs w:val="24"/>
              </w:rPr>
            </w:pPr>
            <w:r w:rsidRPr="00B73B7B">
              <w:rPr>
                <w:rFonts w:ascii="宋体" w:eastAsia="宋体" w:hAnsi="宋体" w:cs="仿宋_GB2312" w:hint="eastAsia"/>
                <w:kern w:val="0"/>
                <w:sz w:val="24"/>
                <w:szCs w:val="24"/>
              </w:rPr>
              <w:t>数据库原理模块</w:t>
            </w:r>
          </w:p>
        </w:tc>
        <w:tc>
          <w:tcPr>
            <w:tcW w:w="3160" w:type="dxa"/>
            <w:vAlign w:val="center"/>
          </w:tcPr>
          <w:p w14:paraId="5C7D5A7F" w14:textId="17E59C5A"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品牌：云海希冀、规格型号：V</w:t>
            </w:r>
            <w:r w:rsidRPr="00B73B7B">
              <w:rPr>
                <w:rFonts w:ascii="宋体" w:eastAsia="宋体" w:hAnsi="宋体" w:cs="宋体"/>
                <w:kern w:val="0"/>
                <w:sz w:val="24"/>
                <w:szCs w:val="24"/>
              </w:rPr>
              <w:t>7.2</w:t>
            </w:r>
            <w:r w:rsidRPr="00B73B7B">
              <w:rPr>
                <w:rFonts w:ascii="宋体" w:eastAsia="宋体" w:hAnsi="宋体" w:cs="宋体" w:hint="eastAsia"/>
                <w:kern w:val="0"/>
                <w:sz w:val="24"/>
                <w:szCs w:val="24"/>
              </w:rPr>
              <w:t>；详见：附件1</w:t>
            </w:r>
          </w:p>
        </w:tc>
        <w:tc>
          <w:tcPr>
            <w:tcW w:w="2352" w:type="dxa"/>
            <w:vAlign w:val="center"/>
          </w:tcPr>
          <w:p w14:paraId="50059F70"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郑州云海科技有限公司、中国</w:t>
            </w:r>
          </w:p>
        </w:tc>
        <w:tc>
          <w:tcPr>
            <w:tcW w:w="867" w:type="dxa"/>
            <w:vAlign w:val="center"/>
          </w:tcPr>
          <w:p w14:paraId="02C27BB6"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套</w:t>
            </w:r>
          </w:p>
        </w:tc>
        <w:tc>
          <w:tcPr>
            <w:tcW w:w="862" w:type="dxa"/>
            <w:vAlign w:val="center"/>
          </w:tcPr>
          <w:p w14:paraId="7A10976E"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1</w:t>
            </w:r>
          </w:p>
        </w:tc>
      </w:tr>
      <w:tr w:rsidR="006713FC" w:rsidRPr="00B73B7B" w14:paraId="31770E6C" w14:textId="77777777" w:rsidTr="00C77CFF">
        <w:trPr>
          <w:trHeight w:val="779"/>
          <w:jc w:val="center"/>
        </w:trPr>
        <w:tc>
          <w:tcPr>
            <w:tcW w:w="862" w:type="dxa"/>
            <w:vAlign w:val="center"/>
          </w:tcPr>
          <w:p w14:paraId="6B536FB9"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kern w:val="0"/>
                <w:sz w:val="24"/>
                <w:szCs w:val="24"/>
              </w:rPr>
              <w:t>3</w:t>
            </w:r>
          </w:p>
        </w:tc>
        <w:tc>
          <w:tcPr>
            <w:tcW w:w="2069" w:type="dxa"/>
            <w:vAlign w:val="center"/>
          </w:tcPr>
          <w:p w14:paraId="7AF1FE65" w14:textId="77777777" w:rsidR="006713FC" w:rsidRPr="00B73B7B" w:rsidRDefault="006713FC" w:rsidP="00C77CFF">
            <w:pPr>
              <w:widowControl/>
              <w:adjustRightInd w:val="0"/>
              <w:snapToGrid w:val="0"/>
              <w:spacing w:line="360" w:lineRule="auto"/>
              <w:jc w:val="center"/>
              <w:rPr>
                <w:rFonts w:ascii="宋体" w:eastAsia="宋体" w:hAnsi="宋体" w:cs="仿宋_GB2312"/>
                <w:kern w:val="0"/>
                <w:sz w:val="24"/>
                <w:szCs w:val="24"/>
              </w:rPr>
            </w:pPr>
            <w:r w:rsidRPr="00B73B7B">
              <w:rPr>
                <w:rFonts w:ascii="宋体" w:eastAsia="宋体" w:hAnsi="宋体" w:cs="仿宋_GB2312" w:hint="eastAsia"/>
                <w:kern w:val="0"/>
                <w:sz w:val="24"/>
                <w:szCs w:val="24"/>
              </w:rPr>
              <w:t>大数据系统模块</w:t>
            </w:r>
          </w:p>
        </w:tc>
        <w:tc>
          <w:tcPr>
            <w:tcW w:w="3160" w:type="dxa"/>
            <w:vAlign w:val="center"/>
          </w:tcPr>
          <w:p w14:paraId="52F176D6" w14:textId="1E3F4A29"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品牌：云海希冀、规格型号：V</w:t>
            </w:r>
            <w:r w:rsidRPr="00B73B7B">
              <w:rPr>
                <w:rFonts w:ascii="宋体" w:eastAsia="宋体" w:hAnsi="宋体" w:cs="宋体"/>
                <w:kern w:val="0"/>
                <w:sz w:val="24"/>
                <w:szCs w:val="24"/>
              </w:rPr>
              <w:t>7.2</w:t>
            </w:r>
            <w:r w:rsidRPr="00B73B7B">
              <w:rPr>
                <w:rFonts w:ascii="宋体" w:eastAsia="宋体" w:hAnsi="宋体" w:cs="宋体" w:hint="eastAsia"/>
                <w:kern w:val="0"/>
                <w:sz w:val="24"/>
                <w:szCs w:val="24"/>
              </w:rPr>
              <w:t>；详见：附件1</w:t>
            </w:r>
          </w:p>
        </w:tc>
        <w:tc>
          <w:tcPr>
            <w:tcW w:w="2352" w:type="dxa"/>
            <w:vAlign w:val="center"/>
          </w:tcPr>
          <w:p w14:paraId="1468CB9B"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郑州云海科技有限公司、中国</w:t>
            </w:r>
          </w:p>
        </w:tc>
        <w:tc>
          <w:tcPr>
            <w:tcW w:w="867" w:type="dxa"/>
            <w:vAlign w:val="center"/>
          </w:tcPr>
          <w:p w14:paraId="1357C750"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套</w:t>
            </w:r>
          </w:p>
        </w:tc>
        <w:tc>
          <w:tcPr>
            <w:tcW w:w="862" w:type="dxa"/>
            <w:vAlign w:val="center"/>
          </w:tcPr>
          <w:p w14:paraId="2985FEE9"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1</w:t>
            </w:r>
          </w:p>
        </w:tc>
      </w:tr>
      <w:tr w:rsidR="006713FC" w:rsidRPr="00B73B7B" w14:paraId="701A7BE7" w14:textId="77777777" w:rsidTr="00C77CFF">
        <w:trPr>
          <w:trHeight w:val="779"/>
          <w:jc w:val="center"/>
        </w:trPr>
        <w:tc>
          <w:tcPr>
            <w:tcW w:w="862" w:type="dxa"/>
            <w:vAlign w:val="center"/>
          </w:tcPr>
          <w:p w14:paraId="3F710BF8"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kern w:val="0"/>
                <w:sz w:val="24"/>
                <w:szCs w:val="24"/>
              </w:rPr>
              <w:t>4</w:t>
            </w:r>
          </w:p>
        </w:tc>
        <w:tc>
          <w:tcPr>
            <w:tcW w:w="2069" w:type="dxa"/>
            <w:vAlign w:val="center"/>
          </w:tcPr>
          <w:p w14:paraId="6EE4EE8D" w14:textId="77777777" w:rsidR="006713FC" w:rsidRPr="00B73B7B" w:rsidRDefault="006713FC" w:rsidP="00C77CFF">
            <w:pPr>
              <w:widowControl/>
              <w:adjustRightInd w:val="0"/>
              <w:snapToGrid w:val="0"/>
              <w:spacing w:line="360" w:lineRule="auto"/>
              <w:jc w:val="center"/>
              <w:rPr>
                <w:rFonts w:ascii="宋体" w:eastAsia="宋体" w:hAnsi="宋体" w:cs="仿宋_GB2312"/>
                <w:kern w:val="0"/>
                <w:sz w:val="24"/>
                <w:szCs w:val="24"/>
              </w:rPr>
            </w:pPr>
            <w:r w:rsidRPr="00B73B7B">
              <w:rPr>
                <w:rFonts w:ascii="宋体" w:eastAsia="宋体" w:hAnsi="宋体" w:cs="仿宋_GB2312" w:hint="eastAsia"/>
                <w:kern w:val="0"/>
                <w:sz w:val="24"/>
                <w:szCs w:val="24"/>
              </w:rPr>
              <w:t>软件工程模块</w:t>
            </w:r>
          </w:p>
        </w:tc>
        <w:tc>
          <w:tcPr>
            <w:tcW w:w="3160" w:type="dxa"/>
            <w:vAlign w:val="center"/>
          </w:tcPr>
          <w:p w14:paraId="2B4ECB6B" w14:textId="1DA89453"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品牌：云海希冀、规格型号：V</w:t>
            </w:r>
            <w:r w:rsidRPr="00B73B7B">
              <w:rPr>
                <w:rFonts w:ascii="宋体" w:eastAsia="宋体" w:hAnsi="宋体" w:cs="宋体"/>
                <w:kern w:val="0"/>
                <w:sz w:val="24"/>
                <w:szCs w:val="24"/>
              </w:rPr>
              <w:t>7.2</w:t>
            </w:r>
            <w:r w:rsidRPr="00B73B7B">
              <w:rPr>
                <w:rFonts w:ascii="宋体" w:eastAsia="宋体" w:hAnsi="宋体" w:cs="宋体" w:hint="eastAsia"/>
                <w:kern w:val="0"/>
                <w:sz w:val="24"/>
                <w:szCs w:val="24"/>
              </w:rPr>
              <w:t>；详见：附件1</w:t>
            </w:r>
          </w:p>
        </w:tc>
        <w:tc>
          <w:tcPr>
            <w:tcW w:w="2352" w:type="dxa"/>
            <w:vAlign w:val="center"/>
          </w:tcPr>
          <w:p w14:paraId="08DE8ADC"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郑州云海科技有限公司、中国</w:t>
            </w:r>
          </w:p>
        </w:tc>
        <w:tc>
          <w:tcPr>
            <w:tcW w:w="867" w:type="dxa"/>
            <w:vAlign w:val="center"/>
          </w:tcPr>
          <w:p w14:paraId="5C81DC3B"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套</w:t>
            </w:r>
          </w:p>
        </w:tc>
        <w:tc>
          <w:tcPr>
            <w:tcW w:w="862" w:type="dxa"/>
            <w:vAlign w:val="center"/>
          </w:tcPr>
          <w:p w14:paraId="7CEABA1E"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1</w:t>
            </w:r>
          </w:p>
        </w:tc>
      </w:tr>
      <w:tr w:rsidR="006713FC" w:rsidRPr="00B73B7B" w14:paraId="422E1AA1" w14:textId="77777777" w:rsidTr="00C77CFF">
        <w:trPr>
          <w:trHeight w:val="779"/>
          <w:jc w:val="center"/>
        </w:trPr>
        <w:tc>
          <w:tcPr>
            <w:tcW w:w="862" w:type="dxa"/>
            <w:vAlign w:val="center"/>
          </w:tcPr>
          <w:p w14:paraId="43102DCD"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kern w:val="0"/>
                <w:sz w:val="24"/>
                <w:szCs w:val="24"/>
              </w:rPr>
              <w:t>5</w:t>
            </w:r>
          </w:p>
        </w:tc>
        <w:tc>
          <w:tcPr>
            <w:tcW w:w="2069" w:type="dxa"/>
            <w:vAlign w:val="center"/>
          </w:tcPr>
          <w:p w14:paraId="5EB9E611" w14:textId="77777777" w:rsidR="006713FC" w:rsidRPr="00B73B7B" w:rsidRDefault="006713FC" w:rsidP="00C77CFF">
            <w:pPr>
              <w:widowControl/>
              <w:adjustRightInd w:val="0"/>
              <w:snapToGrid w:val="0"/>
              <w:spacing w:line="360" w:lineRule="auto"/>
              <w:jc w:val="center"/>
              <w:rPr>
                <w:rFonts w:ascii="宋体" w:eastAsia="宋体" w:hAnsi="宋体" w:cs="仿宋_GB2312"/>
                <w:kern w:val="0"/>
                <w:sz w:val="24"/>
                <w:szCs w:val="24"/>
              </w:rPr>
            </w:pPr>
            <w:r w:rsidRPr="00B73B7B">
              <w:rPr>
                <w:rFonts w:ascii="宋体" w:eastAsia="宋体" w:hAnsi="宋体" w:cs="仿宋_GB2312" w:hint="eastAsia"/>
                <w:kern w:val="0"/>
                <w:sz w:val="24"/>
                <w:szCs w:val="24"/>
              </w:rPr>
              <w:t>人工智能模块</w:t>
            </w:r>
          </w:p>
        </w:tc>
        <w:tc>
          <w:tcPr>
            <w:tcW w:w="3160" w:type="dxa"/>
            <w:vAlign w:val="center"/>
          </w:tcPr>
          <w:p w14:paraId="71F76A56" w14:textId="572401A4"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品牌：云海希冀、规格型号：V</w:t>
            </w:r>
            <w:r w:rsidRPr="00B73B7B">
              <w:rPr>
                <w:rFonts w:ascii="宋体" w:eastAsia="宋体" w:hAnsi="宋体" w:cs="宋体"/>
                <w:kern w:val="0"/>
                <w:sz w:val="24"/>
                <w:szCs w:val="24"/>
              </w:rPr>
              <w:t>7.2</w:t>
            </w:r>
            <w:r w:rsidRPr="00B73B7B">
              <w:rPr>
                <w:rFonts w:ascii="宋体" w:eastAsia="宋体" w:hAnsi="宋体" w:cs="宋体" w:hint="eastAsia"/>
                <w:kern w:val="0"/>
                <w:sz w:val="24"/>
                <w:szCs w:val="24"/>
              </w:rPr>
              <w:t>；详见：附件1</w:t>
            </w:r>
          </w:p>
        </w:tc>
        <w:tc>
          <w:tcPr>
            <w:tcW w:w="2352" w:type="dxa"/>
            <w:vAlign w:val="center"/>
          </w:tcPr>
          <w:p w14:paraId="3BB765F8"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郑州云海科技有限公司、中国</w:t>
            </w:r>
          </w:p>
        </w:tc>
        <w:tc>
          <w:tcPr>
            <w:tcW w:w="867" w:type="dxa"/>
            <w:vAlign w:val="center"/>
          </w:tcPr>
          <w:p w14:paraId="05CFB756"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套</w:t>
            </w:r>
          </w:p>
        </w:tc>
        <w:tc>
          <w:tcPr>
            <w:tcW w:w="862" w:type="dxa"/>
            <w:vAlign w:val="center"/>
          </w:tcPr>
          <w:p w14:paraId="0CB9025C"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1</w:t>
            </w:r>
          </w:p>
        </w:tc>
      </w:tr>
      <w:tr w:rsidR="006713FC" w:rsidRPr="00B73B7B" w14:paraId="5E85543C" w14:textId="77777777" w:rsidTr="00C77CFF">
        <w:trPr>
          <w:trHeight w:val="779"/>
          <w:jc w:val="center"/>
        </w:trPr>
        <w:tc>
          <w:tcPr>
            <w:tcW w:w="862" w:type="dxa"/>
            <w:vAlign w:val="center"/>
          </w:tcPr>
          <w:p w14:paraId="7DC05758"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6</w:t>
            </w:r>
          </w:p>
        </w:tc>
        <w:tc>
          <w:tcPr>
            <w:tcW w:w="2069" w:type="dxa"/>
            <w:vAlign w:val="center"/>
          </w:tcPr>
          <w:p w14:paraId="56E3C866" w14:textId="77777777" w:rsidR="006713FC" w:rsidRPr="00B73B7B" w:rsidRDefault="006713FC" w:rsidP="00C77CFF">
            <w:pPr>
              <w:widowControl/>
              <w:adjustRightInd w:val="0"/>
              <w:snapToGrid w:val="0"/>
              <w:spacing w:line="360" w:lineRule="auto"/>
              <w:jc w:val="center"/>
              <w:rPr>
                <w:rFonts w:ascii="宋体" w:eastAsia="宋体" w:hAnsi="宋体"/>
                <w:sz w:val="24"/>
                <w:szCs w:val="24"/>
              </w:rPr>
            </w:pPr>
            <w:r w:rsidRPr="00B73B7B">
              <w:rPr>
                <w:rFonts w:ascii="宋体" w:eastAsia="宋体" w:hAnsi="宋体" w:hint="eastAsia"/>
                <w:sz w:val="24"/>
                <w:szCs w:val="24"/>
              </w:rPr>
              <w:t>计算机组成原理模块</w:t>
            </w:r>
          </w:p>
        </w:tc>
        <w:tc>
          <w:tcPr>
            <w:tcW w:w="3160" w:type="dxa"/>
            <w:vAlign w:val="center"/>
          </w:tcPr>
          <w:p w14:paraId="3D5B0035" w14:textId="283367DB"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品牌：云海希冀、规格型号：V</w:t>
            </w:r>
            <w:r w:rsidRPr="00B73B7B">
              <w:rPr>
                <w:rFonts w:ascii="宋体" w:eastAsia="宋体" w:hAnsi="宋体" w:cs="宋体"/>
                <w:kern w:val="0"/>
                <w:sz w:val="24"/>
                <w:szCs w:val="24"/>
              </w:rPr>
              <w:t>7.2</w:t>
            </w:r>
            <w:r w:rsidRPr="00B73B7B">
              <w:rPr>
                <w:rFonts w:ascii="宋体" w:eastAsia="宋体" w:hAnsi="宋体" w:cs="宋体" w:hint="eastAsia"/>
                <w:kern w:val="0"/>
                <w:sz w:val="24"/>
                <w:szCs w:val="24"/>
              </w:rPr>
              <w:t>；详见：附件1</w:t>
            </w:r>
          </w:p>
        </w:tc>
        <w:tc>
          <w:tcPr>
            <w:tcW w:w="2352" w:type="dxa"/>
            <w:vAlign w:val="center"/>
          </w:tcPr>
          <w:p w14:paraId="6723CFE3"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郑州云海科技有限公司、中国</w:t>
            </w:r>
          </w:p>
        </w:tc>
        <w:tc>
          <w:tcPr>
            <w:tcW w:w="867" w:type="dxa"/>
            <w:vAlign w:val="center"/>
          </w:tcPr>
          <w:p w14:paraId="63EB211D"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套</w:t>
            </w:r>
          </w:p>
        </w:tc>
        <w:tc>
          <w:tcPr>
            <w:tcW w:w="862" w:type="dxa"/>
            <w:vAlign w:val="center"/>
          </w:tcPr>
          <w:p w14:paraId="4E6233B8"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1</w:t>
            </w:r>
          </w:p>
        </w:tc>
      </w:tr>
      <w:tr w:rsidR="006713FC" w:rsidRPr="00B73B7B" w14:paraId="7E260E61" w14:textId="77777777" w:rsidTr="00C77CFF">
        <w:trPr>
          <w:trHeight w:val="779"/>
          <w:jc w:val="center"/>
        </w:trPr>
        <w:tc>
          <w:tcPr>
            <w:tcW w:w="862" w:type="dxa"/>
            <w:vAlign w:val="center"/>
          </w:tcPr>
          <w:p w14:paraId="3BFD677A"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7</w:t>
            </w:r>
          </w:p>
        </w:tc>
        <w:tc>
          <w:tcPr>
            <w:tcW w:w="2069" w:type="dxa"/>
            <w:vAlign w:val="center"/>
          </w:tcPr>
          <w:p w14:paraId="03777975"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信息安全模块</w:t>
            </w:r>
          </w:p>
        </w:tc>
        <w:tc>
          <w:tcPr>
            <w:tcW w:w="3160" w:type="dxa"/>
            <w:vAlign w:val="center"/>
          </w:tcPr>
          <w:p w14:paraId="2629DDD3" w14:textId="687D40FF"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品牌：云海希冀、规格型号：V</w:t>
            </w:r>
            <w:r w:rsidRPr="00B73B7B">
              <w:rPr>
                <w:rFonts w:ascii="宋体" w:eastAsia="宋体" w:hAnsi="宋体" w:cs="宋体"/>
                <w:kern w:val="0"/>
                <w:sz w:val="24"/>
                <w:szCs w:val="24"/>
              </w:rPr>
              <w:t>7.2</w:t>
            </w:r>
            <w:r w:rsidRPr="00B73B7B">
              <w:rPr>
                <w:rFonts w:ascii="宋体" w:eastAsia="宋体" w:hAnsi="宋体" w:cs="宋体" w:hint="eastAsia"/>
                <w:kern w:val="0"/>
                <w:sz w:val="24"/>
                <w:szCs w:val="24"/>
              </w:rPr>
              <w:t>；详见：附件1</w:t>
            </w:r>
          </w:p>
        </w:tc>
        <w:tc>
          <w:tcPr>
            <w:tcW w:w="2352" w:type="dxa"/>
            <w:vAlign w:val="center"/>
          </w:tcPr>
          <w:p w14:paraId="2F2FA013"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郑州云海科技有限公司、中国</w:t>
            </w:r>
          </w:p>
        </w:tc>
        <w:tc>
          <w:tcPr>
            <w:tcW w:w="867" w:type="dxa"/>
            <w:vAlign w:val="center"/>
          </w:tcPr>
          <w:p w14:paraId="511CCA20"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套</w:t>
            </w:r>
          </w:p>
        </w:tc>
        <w:tc>
          <w:tcPr>
            <w:tcW w:w="862" w:type="dxa"/>
            <w:vAlign w:val="center"/>
          </w:tcPr>
          <w:p w14:paraId="58830391"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1</w:t>
            </w:r>
          </w:p>
        </w:tc>
      </w:tr>
      <w:tr w:rsidR="006713FC" w:rsidRPr="00B73B7B" w14:paraId="626C9F08" w14:textId="77777777" w:rsidTr="00C77CFF">
        <w:trPr>
          <w:trHeight w:val="779"/>
          <w:jc w:val="center"/>
        </w:trPr>
        <w:tc>
          <w:tcPr>
            <w:tcW w:w="862" w:type="dxa"/>
            <w:vAlign w:val="center"/>
          </w:tcPr>
          <w:p w14:paraId="150288AA"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8</w:t>
            </w:r>
          </w:p>
        </w:tc>
        <w:tc>
          <w:tcPr>
            <w:tcW w:w="2069" w:type="dxa"/>
            <w:vAlign w:val="center"/>
          </w:tcPr>
          <w:p w14:paraId="1D41AB1D"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proofErr w:type="spellStart"/>
            <w:r w:rsidRPr="00B73B7B">
              <w:rPr>
                <w:rFonts w:ascii="宋体" w:eastAsia="宋体" w:hAnsi="宋体" w:cs="宋体"/>
                <w:kern w:val="0"/>
                <w:sz w:val="24"/>
                <w:szCs w:val="24"/>
              </w:rPr>
              <w:t>OnlineJudge</w:t>
            </w:r>
            <w:proofErr w:type="spellEnd"/>
            <w:r w:rsidRPr="00B73B7B">
              <w:rPr>
                <w:rFonts w:ascii="宋体" w:eastAsia="宋体" w:hAnsi="宋体" w:cs="宋体"/>
                <w:kern w:val="0"/>
                <w:sz w:val="24"/>
                <w:szCs w:val="24"/>
              </w:rPr>
              <w:t>/编程竞赛系统</w:t>
            </w:r>
          </w:p>
        </w:tc>
        <w:tc>
          <w:tcPr>
            <w:tcW w:w="3160" w:type="dxa"/>
            <w:vAlign w:val="center"/>
          </w:tcPr>
          <w:p w14:paraId="0594CD10" w14:textId="1BC17A4B"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品牌：云海希冀、规格型号：V</w:t>
            </w:r>
            <w:r w:rsidRPr="00B73B7B">
              <w:rPr>
                <w:rFonts w:ascii="宋体" w:eastAsia="宋体" w:hAnsi="宋体" w:cs="宋体"/>
                <w:kern w:val="0"/>
                <w:sz w:val="24"/>
                <w:szCs w:val="24"/>
              </w:rPr>
              <w:t>8.0</w:t>
            </w:r>
            <w:r w:rsidRPr="00B73B7B">
              <w:rPr>
                <w:rFonts w:ascii="宋体" w:eastAsia="宋体" w:hAnsi="宋体" w:cs="宋体" w:hint="eastAsia"/>
                <w:kern w:val="0"/>
                <w:sz w:val="24"/>
                <w:szCs w:val="24"/>
              </w:rPr>
              <w:t>；详见：附件1</w:t>
            </w:r>
          </w:p>
        </w:tc>
        <w:tc>
          <w:tcPr>
            <w:tcW w:w="2352" w:type="dxa"/>
            <w:vAlign w:val="center"/>
          </w:tcPr>
          <w:p w14:paraId="388B810E"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郑州云海科技有限公司、中国</w:t>
            </w:r>
          </w:p>
        </w:tc>
        <w:tc>
          <w:tcPr>
            <w:tcW w:w="867" w:type="dxa"/>
            <w:vAlign w:val="center"/>
          </w:tcPr>
          <w:p w14:paraId="5AE2D04C"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套</w:t>
            </w:r>
          </w:p>
        </w:tc>
        <w:tc>
          <w:tcPr>
            <w:tcW w:w="862" w:type="dxa"/>
            <w:vAlign w:val="center"/>
          </w:tcPr>
          <w:p w14:paraId="4A5DE81F" w14:textId="77777777" w:rsidR="006713FC" w:rsidRPr="00B73B7B" w:rsidRDefault="006713FC"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1</w:t>
            </w:r>
          </w:p>
        </w:tc>
      </w:tr>
      <w:tr w:rsidR="005D601F" w:rsidRPr="00B73B7B" w14:paraId="74C4827D" w14:textId="77777777" w:rsidTr="00C77CFF">
        <w:trPr>
          <w:trHeight w:val="779"/>
          <w:jc w:val="center"/>
        </w:trPr>
        <w:tc>
          <w:tcPr>
            <w:tcW w:w="862" w:type="dxa"/>
            <w:vAlign w:val="center"/>
          </w:tcPr>
          <w:p w14:paraId="751D2819" w14:textId="31CEFA42" w:rsidR="005D601F" w:rsidRPr="00B73B7B" w:rsidRDefault="005D601F"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9</w:t>
            </w:r>
          </w:p>
        </w:tc>
        <w:tc>
          <w:tcPr>
            <w:tcW w:w="2069" w:type="dxa"/>
            <w:vAlign w:val="center"/>
          </w:tcPr>
          <w:p w14:paraId="7A984FD3" w14:textId="09A47F0A" w:rsidR="005D601F" w:rsidRPr="00B73B7B" w:rsidRDefault="00BF5347" w:rsidP="00C77CFF">
            <w:pPr>
              <w:widowControl/>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计算</w:t>
            </w:r>
            <w:r w:rsidR="003F6EF0" w:rsidRPr="00B73B7B">
              <w:rPr>
                <w:rFonts w:ascii="宋体" w:eastAsia="宋体" w:hAnsi="宋体" w:cs="宋体" w:hint="eastAsia"/>
                <w:kern w:val="0"/>
                <w:sz w:val="24"/>
                <w:szCs w:val="24"/>
              </w:rPr>
              <w:t>服务器</w:t>
            </w:r>
          </w:p>
        </w:tc>
        <w:tc>
          <w:tcPr>
            <w:tcW w:w="3160" w:type="dxa"/>
            <w:vAlign w:val="center"/>
          </w:tcPr>
          <w:p w14:paraId="403B3E86" w14:textId="6C932FB6" w:rsidR="005D601F" w:rsidRPr="00B73B7B" w:rsidRDefault="005D601F"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品牌：戴尔、规格型号：</w:t>
            </w:r>
            <w:r w:rsidRPr="00B73B7B">
              <w:rPr>
                <w:rFonts w:ascii="宋体" w:eastAsia="宋体" w:hAnsi="宋体" w:cs="宋体"/>
                <w:kern w:val="0"/>
                <w:sz w:val="24"/>
                <w:szCs w:val="24"/>
              </w:rPr>
              <w:t>R740</w:t>
            </w:r>
            <w:r w:rsidRPr="00B73B7B">
              <w:rPr>
                <w:rFonts w:ascii="宋体" w:eastAsia="宋体" w:hAnsi="宋体" w:cs="宋体" w:hint="eastAsia"/>
                <w:kern w:val="0"/>
                <w:sz w:val="24"/>
                <w:szCs w:val="24"/>
              </w:rPr>
              <w:t>；详见：附件1</w:t>
            </w:r>
          </w:p>
        </w:tc>
        <w:tc>
          <w:tcPr>
            <w:tcW w:w="2352" w:type="dxa"/>
            <w:vAlign w:val="center"/>
          </w:tcPr>
          <w:p w14:paraId="3BDA71AC" w14:textId="68793083" w:rsidR="005D601F" w:rsidRPr="00B73B7B" w:rsidRDefault="005D601F"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戴尔（中国）有限公司、中国</w:t>
            </w:r>
          </w:p>
        </w:tc>
        <w:tc>
          <w:tcPr>
            <w:tcW w:w="867" w:type="dxa"/>
            <w:vAlign w:val="center"/>
          </w:tcPr>
          <w:p w14:paraId="4647A8E7" w14:textId="1405711D" w:rsidR="005D601F" w:rsidRPr="00B73B7B" w:rsidRDefault="005D601F"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台</w:t>
            </w:r>
          </w:p>
        </w:tc>
        <w:tc>
          <w:tcPr>
            <w:tcW w:w="862" w:type="dxa"/>
            <w:vAlign w:val="center"/>
          </w:tcPr>
          <w:p w14:paraId="46278274" w14:textId="1891A353" w:rsidR="005D601F" w:rsidRPr="00B73B7B" w:rsidRDefault="005D601F" w:rsidP="00C77CFF">
            <w:pPr>
              <w:widowControl/>
              <w:adjustRightInd w:val="0"/>
              <w:snapToGrid w:val="0"/>
              <w:spacing w:line="360" w:lineRule="auto"/>
              <w:jc w:val="center"/>
              <w:rPr>
                <w:rFonts w:ascii="宋体" w:eastAsia="宋体" w:hAnsi="宋体" w:cs="宋体"/>
                <w:kern w:val="0"/>
                <w:sz w:val="24"/>
                <w:szCs w:val="24"/>
              </w:rPr>
            </w:pPr>
            <w:r w:rsidRPr="00B73B7B">
              <w:rPr>
                <w:rFonts w:ascii="宋体" w:eastAsia="宋体" w:hAnsi="宋体" w:cs="宋体" w:hint="eastAsia"/>
                <w:kern w:val="0"/>
                <w:sz w:val="24"/>
                <w:szCs w:val="24"/>
              </w:rPr>
              <w:t>1</w:t>
            </w:r>
          </w:p>
        </w:tc>
      </w:tr>
    </w:tbl>
    <w:p w14:paraId="1B3A0F0C" w14:textId="77777777" w:rsidR="009F4A00" w:rsidRPr="00B73B7B" w:rsidRDefault="009F4A00" w:rsidP="009F4A00"/>
    <w:p w14:paraId="32B44FF8" w14:textId="77777777" w:rsidR="006713FC" w:rsidRPr="00B73B7B" w:rsidRDefault="006713FC" w:rsidP="009F4A00"/>
    <w:p w14:paraId="462EB1F4" w14:textId="77777777" w:rsidR="006713FC" w:rsidRPr="00B73B7B" w:rsidRDefault="006713FC" w:rsidP="009F4A00"/>
    <w:p w14:paraId="577A6D99" w14:textId="0ECB63B9" w:rsidR="009F4A00" w:rsidRPr="00B73B7B" w:rsidRDefault="009F4A00">
      <w:pPr>
        <w:widowControl/>
        <w:jc w:val="left"/>
      </w:pPr>
      <w:r w:rsidRPr="00B73B7B">
        <w:br w:type="page"/>
      </w:r>
    </w:p>
    <w:p w14:paraId="2BBD5B38" w14:textId="7205C53E" w:rsidR="009F4A00" w:rsidRPr="00B73B7B" w:rsidRDefault="009F4A00" w:rsidP="009F4A00">
      <w:pPr>
        <w:rPr>
          <w:rFonts w:ascii="宋体" w:eastAsia="宋体" w:hAnsi="宋体"/>
          <w:sz w:val="32"/>
          <w:szCs w:val="36"/>
        </w:rPr>
      </w:pPr>
      <w:r w:rsidRPr="00B73B7B">
        <w:rPr>
          <w:rFonts w:ascii="宋体" w:eastAsia="宋体" w:hAnsi="宋体" w:hint="eastAsia"/>
          <w:sz w:val="32"/>
          <w:szCs w:val="36"/>
        </w:rPr>
        <w:lastRenderedPageBreak/>
        <w:t>附件1：</w:t>
      </w:r>
    </w:p>
    <w:p w14:paraId="44BF146E" w14:textId="08D7394E" w:rsidR="009F4A00" w:rsidRPr="00B73B7B" w:rsidRDefault="006713FC" w:rsidP="006713FC">
      <w:pPr>
        <w:pStyle w:val="1"/>
        <w:rPr>
          <w:rFonts w:ascii="宋体" w:hAnsi="宋体"/>
          <w:b w:val="0"/>
          <w:bCs w:val="0"/>
        </w:rPr>
      </w:pPr>
      <w:r w:rsidRPr="00B73B7B">
        <w:rPr>
          <w:rFonts w:ascii="宋体" w:hAnsi="宋体" w:hint="eastAsia"/>
          <w:b w:val="0"/>
          <w:bCs w:val="0"/>
        </w:rPr>
        <w:t>1、</w:t>
      </w:r>
      <w:r w:rsidR="009F4A00" w:rsidRPr="00B73B7B">
        <w:rPr>
          <w:rFonts w:ascii="宋体" w:hAnsi="宋体" w:hint="eastAsia"/>
          <w:b w:val="0"/>
          <w:bCs w:val="0"/>
        </w:rPr>
        <w:t>云桌面实验环境</w:t>
      </w:r>
    </w:p>
    <w:p w14:paraId="6DDF78B0" w14:textId="77777777" w:rsidR="006713FC" w:rsidRPr="00B73B7B" w:rsidRDefault="006713FC" w:rsidP="006713FC">
      <w:pPr>
        <w:adjustRightInd w:val="0"/>
        <w:snapToGrid w:val="0"/>
        <w:spacing w:line="360" w:lineRule="auto"/>
        <w:rPr>
          <w:rFonts w:ascii="宋体" w:eastAsia="宋体" w:hAnsi="宋体" w:cs="宋体"/>
          <w:sz w:val="24"/>
          <w:szCs w:val="24"/>
        </w:rPr>
      </w:pPr>
    </w:p>
    <w:p w14:paraId="717FAB2E" w14:textId="77777777"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hint="eastAsia"/>
          <w:kern w:val="0"/>
          <w:sz w:val="24"/>
          <w:szCs w:val="24"/>
        </w:rPr>
        <w:t>云桌面实验环境模块借助虚拟机管理平台实现多节点实验服务器快速部署，避免了软件版本冲突问题，节约学生安装实验环境花费的时间，随时随地在线流畅使用</w:t>
      </w:r>
    </w:p>
    <w:p w14:paraId="49D70124" w14:textId="29DC0799"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1.基于 B/S 架构的云桌面实验环境。与原有国家一流计算机专业学生能力提升实</w:t>
      </w:r>
      <w:r w:rsidRPr="00B73B7B">
        <w:rPr>
          <w:rFonts w:ascii="宋体" w:eastAsia="宋体" w:hAnsi="宋体" w:cs="宋体" w:hint="eastAsia"/>
          <w:kern w:val="0"/>
          <w:sz w:val="24"/>
          <w:szCs w:val="24"/>
        </w:rPr>
        <w:t>验平台统一账号登录和权限管理与数据采集分析，实现课程及课程成员对接，实现课程及项目直接跳转；提供学习过程及结果数据的免费对接，提供包括实验任务创建、实验任务参与（实验过程操作情况）、实验任务评分（排行榜、打分情况）等过程性数据免费对接。提供与原有国家一流计算机专业学生能力提升实验平台的对接技术方案及相关方承诺函。学生直接通过浏览器即可进行实验并撰写实验报告，不用安装任何客户端。</w:t>
      </w:r>
    </w:p>
    <w:p w14:paraId="58539E9D" w14:textId="77777777"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2.</w:t>
      </w:r>
      <w:proofErr w:type="gramStart"/>
      <w:r w:rsidRPr="00B73B7B">
        <w:rPr>
          <w:rFonts w:ascii="宋体" w:eastAsia="宋体" w:hAnsi="宋体" w:cs="宋体"/>
          <w:kern w:val="0"/>
          <w:sz w:val="24"/>
          <w:szCs w:val="24"/>
        </w:rPr>
        <w:t>实验全</w:t>
      </w:r>
      <w:proofErr w:type="gramEnd"/>
      <w:r w:rsidRPr="00B73B7B">
        <w:rPr>
          <w:rFonts w:ascii="宋体" w:eastAsia="宋体" w:hAnsi="宋体" w:cs="宋体"/>
          <w:kern w:val="0"/>
          <w:sz w:val="24"/>
          <w:szCs w:val="24"/>
        </w:rPr>
        <w:t>过程的数字化管理。系统记录学生的操作过程，追踪学习过程信息，并以</w:t>
      </w:r>
      <w:r w:rsidRPr="00B73B7B">
        <w:rPr>
          <w:rFonts w:ascii="宋体" w:eastAsia="宋体" w:hAnsi="宋体" w:cs="宋体" w:hint="eastAsia"/>
          <w:kern w:val="0"/>
          <w:sz w:val="24"/>
          <w:szCs w:val="24"/>
        </w:rPr>
        <w:t>可视化图表方式展示给教师。包括每个实验步骤的停留时间，每个实验的总花费时间，以及作业周期内在线实验时间分布。</w:t>
      </w:r>
    </w:p>
    <w:p w14:paraId="1AF8D364" w14:textId="77777777"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3.实验资源管理。支持教师自建在线实验，支持实验资源的导入、导出、后台预览</w:t>
      </w:r>
      <w:r w:rsidRPr="00B73B7B">
        <w:rPr>
          <w:rFonts w:ascii="宋体" w:eastAsia="宋体" w:hAnsi="宋体" w:cs="宋体" w:hint="eastAsia"/>
          <w:kern w:val="0"/>
          <w:sz w:val="24"/>
          <w:szCs w:val="24"/>
        </w:rPr>
        <w:t>和标签分类。支持批量设置实验的内存、实验封面、存储配额。</w:t>
      </w:r>
      <w:r w:rsidRPr="00B73B7B">
        <w:rPr>
          <w:rStyle w:val="font01"/>
          <w:rFonts w:hint="default"/>
          <w:sz w:val="24"/>
          <w:szCs w:val="24"/>
        </w:rPr>
        <w:t>支持实验指导书与实验环境的批量绑定和重置功能；支持实验预览，教师可以直接打开带有实验指导书的桌面实验环境，并进行操作；支持实验专题，可以将实验按照章节进行组织和浏览，并支持直接转换为实验作业，布置给学生；支持公共实验库和公共专题库，跨课程共建共享实验资源。</w:t>
      </w:r>
    </w:p>
    <w:p w14:paraId="56D25B73" w14:textId="77777777"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4.实验作业。①教师能够布置实验作业，一个实验作业内可以包括任意多个实验；</w:t>
      </w:r>
      <w:r w:rsidRPr="00B73B7B">
        <w:rPr>
          <w:rFonts w:ascii="宋体" w:eastAsia="宋体" w:hAnsi="宋体" w:cs="宋体" w:hint="eastAsia"/>
          <w:kern w:val="0"/>
          <w:sz w:val="24"/>
          <w:szCs w:val="24"/>
        </w:rPr>
        <w:t>②系统自动为每个学生分配唯一的实验环境实例；③教师能够从后台进入学生的实验环境，远程同步指导或检查；④支持在线批注实验报告，接近纸质报告的评阅体验，支持批量导出带有批阅痕迹的报告；⑤完成实验后，学生的实验环境可以由教师决定选择保存、销毁；⑥实验作业成绩能够与作业成绩、考试成绩在平台内加权汇总；⑦支持批量打分；⑧支持补交与自动扣分功能，支持多阶段补交，每个阶段可以设置截止日期、允许补交的学生名单和扣分规则，扣分规则支持按照延迟时间增量扣分。</w:t>
      </w:r>
    </w:p>
    <w:p w14:paraId="5F0B267D" w14:textId="4A247CB8"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5.实验界面分为左右两栏，左栏为实验指导书，右侧为一个真实的虚拟机桌面。实验界面具有如下功能：①支持实验桌面隐藏；②支持云桌面全屏，全屏模式下，桌面呈现方式与本地无差异；③支持云桌面分辨率和大小随浏览器窗口</w:t>
      </w:r>
      <w:proofErr w:type="gramStart"/>
      <w:r w:rsidRPr="00B73B7B">
        <w:rPr>
          <w:rFonts w:ascii="宋体" w:eastAsia="宋体" w:hAnsi="宋体" w:cs="宋体"/>
          <w:kern w:val="0"/>
          <w:sz w:val="24"/>
          <w:szCs w:val="24"/>
        </w:rPr>
        <w:t>变化自</w:t>
      </w:r>
      <w:proofErr w:type="gramEnd"/>
      <w:r w:rsidRPr="00B73B7B">
        <w:rPr>
          <w:rFonts w:ascii="宋体" w:eastAsia="宋体" w:hAnsi="宋体" w:cs="宋体"/>
          <w:kern w:val="0"/>
          <w:sz w:val="24"/>
          <w:szCs w:val="24"/>
        </w:rPr>
        <w:t>适应；</w:t>
      </w:r>
      <w:r w:rsidRPr="00B73B7B">
        <w:rPr>
          <w:rFonts w:ascii="宋体" w:eastAsia="宋体" w:hAnsi="宋体" w:cs="宋体" w:hint="eastAsia"/>
          <w:kern w:val="0"/>
          <w:sz w:val="24"/>
          <w:szCs w:val="24"/>
        </w:rPr>
        <w:t>④支持本地与云桌面间的剪切板功</w:t>
      </w:r>
      <w:r w:rsidRPr="00B73B7B">
        <w:rPr>
          <w:rFonts w:ascii="宋体" w:eastAsia="宋体" w:hAnsi="宋体" w:cs="宋体" w:hint="eastAsia"/>
          <w:kern w:val="0"/>
          <w:sz w:val="24"/>
          <w:szCs w:val="24"/>
        </w:rPr>
        <w:lastRenderedPageBreak/>
        <w:t>能；剪切</w:t>
      </w:r>
      <w:proofErr w:type="gramStart"/>
      <w:r w:rsidRPr="00B73B7B">
        <w:rPr>
          <w:rFonts w:ascii="宋体" w:eastAsia="宋体" w:hAnsi="宋体" w:cs="宋体" w:hint="eastAsia"/>
          <w:kern w:val="0"/>
          <w:sz w:val="24"/>
          <w:szCs w:val="24"/>
        </w:rPr>
        <w:t>板支持</w:t>
      </w:r>
      <w:proofErr w:type="gramEnd"/>
      <w:r w:rsidRPr="00B73B7B">
        <w:rPr>
          <w:rFonts w:ascii="宋体" w:eastAsia="宋体" w:hAnsi="宋体" w:cs="宋体" w:hint="eastAsia"/>
          <w:kern w:val="0"/>
          <w:sz w:val="24"/>
          <w:szCs w:val="24"/>
        </w:rPr>
        <w:t>传输中文内容；⑤支持桌面故障救援，如果出现特殊情况，</w:t>
      </w:r>
      <w:r w:rsidRPr="00B73B7B">
        <w:rPr>
          <w:rFonts w:ascii="宋体" w:eastAsia="宋体" w:hAnsi="宋体" w:cs="宋体"/>
          <w:kern w:val="0"/>
          <w:sz w:val="24"/>
          <w:szCs w:val="24"/>
        </w:rPr>
        <w:t xml:space="preserve"> 学生端可以一键重置或者重启桌面环境；⑥支持在线撰写实验报告和桌面截屏，支持在线撰写实验报告和离线撰写两种方式，在线报告编辑器支持 Markdown 语法。</w:t>
      </w:r>
      <w:r w:rsidRPr="00B73B7B">
        <w:rPr>
          <w:rFonts w:ascii="宋体" w:eastAsia="宋体" w:hAnsi="宋体" w:cs="宋体" w:hint="eastAsia"/>
          <w:kern w:val="0"/>
          <w:sz w:val="24"/>
          <w:szCs w:val="24"/>
        </w:rPr>
        <w:t>⑦支持云桌面数据的在线上传与下载。</w:t>
      </w:r>
    </w:p>
    <w:p w14:paraId="49D06FD6" w14:textId="77777777"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6.支持自动评测。①开放在线实验自动评测插件接口，支持接入用户自定义的自动评测服务器，系统自动获取评测成绩；②支持在线制作与测试评测脚本，评测脚本与实验步骤可以动态绑定，且支持设置评测超时时间、自定义环境变量。</w:t>
      </w:r>
    </w:p>
    <w:p w14:paraId="5C5F4A32" w14:textId="5C507965"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7.实验环境可扩展。①支持接入教师自定义的</w:t>
      </w:r>
      <w:proofErr w:type="gramStart"/>
      <w:r w:rsidRPr="00B73B7B">
        <w:rPr>
          <w:rFonts w:ascii="宋体" w:eastAsia="宋体" w:hAnsi="宋体" w:cs="宋体"/>
          <w:kern w:val="0"/>
          <w:sz w:val="24"/>
          <w:szCs w:val="24"/>
        </w:rPr>
        <w:t>虚机镜像</w:t>
      </w:r>
      <w:proofErr w:type="gramEnd"/>
      <w:r w:rsidRPr="00B73B7B">
        <w:rPr>
          <w:rFonts w:ascii="宋体" w:eastAsia="宋体" w:hAnsi="宋体" w:cs="宋体"/>
          <w:kern w:val="0"/>
          <w:sz w:val="24"/>
          <w:szCs w:val="24"/>
        </w:rPr>
        <w:t>。②支持根据教师自定义的初始化脚本初始化</w:t>
      </w:r>
      <w:proofErr w:type="gramStart"/>
      <w:r w:rsidRPr="00B73B7B">
        <w:rPr>
          <w:rFonts w:ascii="宋体" w:eastAsia="宋体" w:hAnsi="宋体" w:cs="宋体"/>
          <w:kern w:val="0"/>
          <w:sz w:val="24"/>
          <w:szCs w:val="24"/>
        </w:rPr>
        <w:t>虚机实例</w:t>
      </w:r>
      <w:proofErr w:type="gramEnd"/>
      <w:r w:rsidRPr="00B73B7B">
        <w:rPr>
          <w:rFonts w:ascii="宋体" w:eastAsia="宋体" w:hAnsi="宋体" w:cs="宋体"/>
          <w:kern w:val="0"/>
          <w:sz w:val="24"/>
          <w:szCs w:val="24"/>
        </w:rPr>
        <w:t>。③支持教师在自定义的</w:t>
      </w:r>
      <w:proofErr w:type="gramStart"/>
      <w:r w:rsidRPr="00B73B7B">
        <w:rPr>
          <w:rFonts w:ascii="宋体" w:eastAsia="宋体" w:hAnsi="宋体" w:cs="宋体"/>
          <w:kern w:val="0"/>
          <w:sz w:val="24"/>
          <w:szCs w:val="24"/>
        </w:rPr>
        <w:t>虚机镜像</w:t>
      </w:r>
      <w:proofErr w:type="gramEnd"/>
      <w:r w:rsidRPr="00B73B7B">
        <w:rPr>
          <w:rFonts w:ascii="宋体" w:eastAsia="宋体" w:hAnsi="宋体" w:cs="宋体"/>
          <w:kern w:val="0"/>
          <w:sz w:val="24"/>
          <w:szCs w:val="24"/>
        </w:rPr>
        <w:t>上扩展实验资源。</w:t>
      </w:r>
    </w:p>
    <w:p w14:paraId="4EAE37C1" w14:textId="77777777"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8.虚拟机管理和部署。①在线实验平台不依赖任何虚拟化软件，可以挂载包括但不</w:t>
      </w:r>
      <w:r w:rsidRPr="00B73B7B">
        <w:rPr>
          <w:rFonts w:ascii="宋体" w:eastAsia="宋体" w:hAnsi="宋体" w:cs="宋体" w:hint="eastAsia"/>
          <w:kern w:val="0"/>
          <w:sz w:val="24"/>
          <w:szCs w:val="24"/>
        </w:rPr>
        <w:t>限于</w:t>
      </w:r>
      <w:r w:rsidRPr="00B73B7B">
        <w:rPr>
          <w:rFonts w:ascii="宋体" w:eastAsia="宋体" w:hAnsi="宋体" w:cs="宋体"/>
          <w:kern w:val="0"/>
          <w:sz w:val="24"/>
          <w:szCs w:val="24"/>
        </w:rPr>
        <w:t xml:space="preserve"> VMware、OpenStack 及其变种、</w:t>
      </w:r>
      <w:proofErr w:type="spellStart"/>
      <w:r w:rsidRPr="00B73B7B">
        <w:rPr>
          <w:rFonts w:ascii="宋体" w:eastAsia="宋体" w:hAnsi="宋体" w:cs="宋体"/>
          <w:kern w:val="0"/>
          <w:sz w:val="24"/>
          <w:szCs w:val="24"/>
        </w:rPr>
        <w:t>CloudStack</w:t>
      </w:r>
      <w:proofErr w:type="spellEnd"/>
      <w:r w:rsidRPr="00B73B7B">
        <w:rPr>
          <w:rFonts w:ascii="宋体" w:eastAsia="宋体" w:hAnsi="宋体" w:cs="宋体"/>
          <w:kern w:val="0"/>
          <w:sz w:val="24"/>
          <w:szCs w:val="24"/>
        </w:rPr>
        <w:t xml:space="preserve"> 及其变种等虚拟化软件的虚拟机；</w:t>
      </w:r>
      <w:r w:rsidRPr="00B73B7B">
        <w:rPr>
          <w:rFonts w:ascii="宋体" w:eastAsia="宋体" w:hAnsi="宋体" w:cs="宋体" w:hint="eastAsia"/>
          <w:kern w:val="0"/>
          <w:sz w:val="24"/>
          <w:szCs w:val="24"/>
        </w:rPr>
        <w:t>②能够自动批量部署虚拟桌面服务，实时检测虚拟机实例和桌面的服务状态，在线关闭虚拟机实例；③支持批量导入虚拟机实例；④支持虚拟机实例的多用户桌面，</w:t>
      </w:r>
      <w:r w:rsidRPr="00B73B7B">
        <w:rPr>
          <w:rFonts w:ascii="宋体" w:eastAsia="宋体" w:hAnsi="宋体" w:cs="宋体"/>
          <w:kern w:val="0"/>
          <w:sz w:val="24"/>
          <w:szCs w:val="24"/>
        </w:rPr>
        <w:t xml:space="preserve"> 多个学生共享单个虚拟机实例；⑤支持云桌面服务代理，且支持桌面服务代理的在线自动配置和分布式部署，支持数千人同时在线实验。⑥支持查看虚拟机实例的详细分配情况。</w:t>
      </w:r>
    </w:p>
    <w:p w14:paraId="0C9DCDEB" w14:textId="6C10DD94" w:rsidR="009F4A00" w:rsidRPr="00B73B7B" w:rsidRDefault="009F4A00" w:rsidP="0072209E">
      <w:pPr>
        <w:widowControl/>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9.云桌面工作台。①支持在线制作Docker 桌面镜像，支持在桌面内安装工具并部署实验材料，然后一键保存镜像，支持镜像的版本管理，支持自定义镜像一键加入公共镜像库，支持自定义 Docker 桌面的启动选项。②支持共享桌面，通过“共享桌面”功能，可以将当前的桌面，投射到实验室每个学生的电脑上，学生可以同步看到甚至参与操作，方便在机房内开展实验教学。共享桌面可指定分享的班级、过期时间、桌面是否只读，一旦设定只读，学生</w:t>
      </w:r>
      <w:proofErr w:type="gramStart"/>
      <w:r w:rsidRPr="00B73B7B">
        <w:rPr>
          <w:rFonts w:ascii="宋体" w:eastAsia="宋体" w:hAnsi="宋体" w:cs="宋体"/>
          <w:kern w:val="0"/>
          <w:sz w:val="24"/>
          <w:szCs w:val="24"/>
        </w:rPr>
        <w:t>端只能</w:t>
      </w:r>
      <w:proofErr w:type="gramEnd"/>
      <w:r w:rsidRPr="00B73B7B">
        <w:rPr>
          <w:rFonts w:ascii="宋体" w:eastAsia="宋体" w:hAnsi="宋体" w:cs="宋体"/>
          <w:kern w:val="0"/>
          <w:sz w:val="24"/>
          <w:szCs w:val="24"/>
        </w:rPr>
        <w:t>观看，无法参与操作；③支持在线开发和测试自动评测机脚本。</w:t>
      </w:r>
    </w:p>
    <w:p w14:paraId="0624D5A9" w14:textId="5E1164AF" w:rsidR="009F4A00" w:rsidRPr="00B73B7B" w:rsidRDefault="009F4A00" w:rsidP="0072209E">
      <w:pPr>
        <w:adjustRightInd w:val="0"/>
        <w:snapToGrid w:val="0"/>
        <w:spacing w:line="360" w:lineRule="auto"/>
        <w:rPr>
          <w:rFonts w:ascii="宋体" w:eastAsia="宋体" w:hAnsi="宋体" w:cs="宋体"/>
          <w:kern w:val="0"/>
          <w:sz w:val="24"/>
          <w:szCs w:val="24"/>
        </w:rPr>
      </w:pPr>
      <w:r w:rsidRPr="00B73B7B">
        <w:rPr>
          <w:rFonts w:ascii="宋体" w:eastAsia="宋体" w:hAnsi="宋体" w:cs="宋体"/>
          <w:kern w:val="0"/>
          <w:sz w:val="24"/>
          <w:szCs w:val="24"/>
        </w:rPr>
        <w:t>10.支持 GitLab 代码托管与小组协同开发。①云桌面实验支持绑定 Git 项目作为基础代码框架，学生开展实验时，Git 项目仓库自动复制到学生的私有 GitLab 项目内;</w:t>
      </w:r>
      <w:r w:rsidRPr="00B73B7B">
        <w:rPr>
          <w:rFonts w:ascii="宋体" w:eastAsia="宋体" w:hAnsi="宋体" w:cs="宋体" w:hint="eastAsia"/>
          <w:kern w:val="0"/>
          <w:sz w:val="24"/>
          <w:szCs w:val="24"/>
        </w:rPr>
        <w:t>②支持独立项目与分组两类</w:t>
      </w:r>
      <w:r w:rsidRPr="00B73B7B">
        <w:rPr>
          <w:rFonts w:ascii="宋体" w:eastAsia="宋体" w:hAnsi="宋体" w:cs="宋体"/>
          <w:kern w:val="0"/>
          <w:sz w:val="24"/>
          <w:szCs w:val="24"/>
        </w:rPr>
        <w:t xml:space="preserve"> GitLab 协作方式，独立项目模式自动为每一位学生创建一个独立的 GitLab 项目；分组模式下，平台引导组长创建 GitLab 项目，在 GitLab 内添加组员，教学平台会从 GitLab 自动获取组员信息；③教师</w:t>
      </w:r>
      <w:proofErr w:type="gramStart"/>
      <w:r w:rsidRPr="00B73B7B">
        <w:rPr>
          <w:rFonts w:ascii="宋体" w:eastAsia="宋体" w:hAnsi="宋体" w:cs="宋体"/>
          <w:kern w:val="0"/>
          <w:sz w:val="24"/>
          <w:szCs w:val="24"/>
        </w:rPr>
        <w:t>端支持</w:t>
      </w:r>
      <w:proofErr w:type="gramEnd"/>
      <w:r w:rsidRPr="00B73B7B">
        <w:rPr>
          <w:rFonts w:ascii="宋体" w:eastAsia="宋体" w:hAnsi="宋体" w:cs="宋体"/>
          <w:kern w:val="0"/>
          <w:sz w:val="24"/>
          <w:szCs w:val="24"/>
        </w:rPr>
        <w:t>分组评阅， GitLab 分组协作模式下，平台自动识别小组成员，并在同一个界面上</w:t>
      </w:r>
      <w:proofErr w:type="gramStart"/>
      <w:r w:rsidRPr="00B73B7B">
        <w:rPr>
          <w:rFonts w:ascii="宋体" w:eastAsia="宋体" w:hAnsi="宋体" w:cs="宋体"/>
          <w:kern w:val="0"/>
          <w:sz w:val="24"/>
          <w:szCs w:val="24"/>
        </w:rPr>
        <w:t>给小组</w:t>
      </w:r>
      <w:proofErr w:type="gramEnd"/>
      <w:r w:rsidRPr="00B73B7B">
        <w:rPr>
          <w:rFonts w:ascii="宋体" w:eastAsia="宋体" w:hAnsi="宋体" w:cs="宋体"/>
          <w:kern w:val="0"/>
          <w:sz w:val="24"/>
          <w:szCs w:val="24"/>
        </w:rPr>
        <w:t>成员打分；④支持 GitLab 项目归档，支持一键打包 GitLab 仓库，自动统计和呈现 Git 提交次数、代码分支、编程语言以及对应的代码行数、最近 30 天的 pull 与 push 次数等。</w:t>
      </w:r>
    </w:p>
    <w:p w14:paraId="73B210FC" w14:textId="11428F8E" w:rsidR="0072209E" w:rsidRPr="00B73B7B" w:rsidRDefault="0072209E">
      <w:pPr>
        <w:widowControl/>
        <w:jc w:val="left"/>
        <w:rPr>
          <w:rFonts w:ascii="宋体" w:eastAsia="宋体" w:hAnsi="宋体" w:cs="宋体"/>
          <w:kern w:val="0"/>
          <w:sz w:val="24"/>
          <w:szCs w:val="24"/>
        </w:rPr>
      </w:pPr>
      <w:r w:rsidRPr="00B73B7B">
        <w:rPr>
          <w:rFonts w:ascii="宋体" w:eastAsia="宋体" w:hAnsi="宋体" w:cs="宋体"/>
          <w:kern w:val="0"/>
          <w:sz w:val="24"/>
          <w:szCs w:val="24"/>
        </w:rPr>
        <w:br w:type="page"/>
      </w:r>
    </w:p>
    <w:p w14:paraId="6852CD40" w14:textId="70A22006" w:rsidR="0072209E" w:rsidRPr="00B73B7B" w:rsidRDefault="006713FC" w:rsidP="006713FC">
      <w:pPr>
        <w:pStyle w:val="1"/>
        <w:rPr>
          <w:rFonts w:ascii="宋体" w:hAnsi="宋体"/>
          <w:b w:val="0"/>
          <w:bCs w:val="0"/>
        </w:rPr>
      </w:pPr>
      <w:r w:rsidRPr="00B73B7B">
        <w:rPr>
          <w:rFonts w:ascii="宋体" w:hAnsi="宋体" w:hint="eastAsia"/>
          <w:b w:val="0"/>
          <w:bCs w:val="0"/>
        </w:rPr>
        <w:lastRenderedPageBreak/>
        <w:t>2、</w:t>
      </w:r>
      <w:r w:rsidR="0072209E" w:rsidRPr="00B73B7B">
        <w:rPr>
          <w:rFonts w:ascii="宋体" w:hAnsi="宋体" w:hint="eastAsia"/>
          <w:b w:val="0"/>
          <w:bCs w:val="0"/>
        </w:rPr>
        <w:t>数据库原理模块</w:t>
      </w:r>
    </w:p>
    <w:p w14:paraId="2CBCFCE3" w14:textId="77777777" w:rsidR="0072209E" w:rsidRPr="00B73B7B" w:rsidRDefault="0072209E" w:rsidP="0072209E">
      <w:pPr>
        <w:adjustRightInd w:val="0"/>
        <w:snapToGrid w:val="0"/>
        <w:spacing w:line="360" w:lineRule="auto"/>
        <w:rPr>
          <w:rFonts w:ascii="宋体" w:eastAsia="宋体" w:hAnsi="宋体"/>
          <w:sz w:val="24"/>
          <w:szCs w:val="24"/>
        </w:rPr>
      </w:pPr>
    </w:p>
    <w:p w14:paraId="4B98ED03"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1.支持SQL 数据操作语言自动评测，包括表数据的插入、更新、删除；</w:t>
      </w:r>
      <w:proofErr w:type="gramStart"/>
      <w:r w:rsidRPr="00B73B7B">
        <w:rPr>
          <w:rFonts w:ascii="宋体" w:eastAsia="宋体" w:hAnsi="宋体"/>
          <w:sz w:val="24"/>
          <w:szCs w:val="24"/>
        </w:rPr>
        <w:t>带条件</w:t>
      </w:r>
      <w:proofErr w:type="gramEnd"/>
      <w:r w:rsidRPr="00B73B7B">
        <w:rPr>
          <w:rFonts w:ascii="宋体" w:eastAsia="宋体" w:hAnsi="宋体"/>
          <w:sz w:val="24"/>
          <w:szCs w:val="24"/>
        </w:rPr>
        <w:t>表达式的查询、自连接查询、多表连接查询、嵌套查询和集合查询。</w:t>
      </w:r>
    </w:p>
    <w:p w14:paraId="44C960FC"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2.支持SQL 数据定义语言自动评测，包括表级、</w:t>
      </w:r>
      <w:proofErr w:type="gramStart"/>
      <w:r w:rsidRPr="00B73B7B">
        <w:rPr>
          <w:rFonts w:ascii="宋体" w:eastAsia="宋体" w:hAnsi="宋体"/>
          <w:sz w:val="24"/>
          <w:szCs w:val="24"/>
        </w:rPr>
        <w:t>列级完整性约束</w:t>
      </w:r>
      <w:proofErr w:type="gramEnd"/>
      <w:r w:rsidRPr="00B73B7B">
        <w:rPr>
          <w:rFonts w:ascii="宋体" w:eastAsia="宋体" w:hAnsi="宋体"/>
          <w:sz w:val="24"/>
          <w:szCs w:val="24"/>
        </w:rPr>
        <w:t>的基本表的创建、修改、删除。</w:t>
      </w:r>
    </w:p>
    <w:p w14:paraId="7C9A75AA" w14:textId="37EFE26E"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3.支持存储过程、触发器的自动评测，支持 select into 这类特殊 SQL 语句的自动评测。</w:t>
      </w:r>
    </w:p>
    <w:p w14:paraId="4CA0FDF5"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4.支持三种基于结果集的SQL 正确性验证方式，包括正确的 SQL 语句、正确的执行结果、执行 SQL 并基于执行结果验证。</w:t>
      </w:r>
    </w:p>
    <w:p w14:paraId="573B7BF1"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5.SQL 评测功能以题目类型方式呈现，支持 SQL 评测题目的录入和编辑。</w:t>
      </w:r>
    </w:p>
    <w:p w14:paraId="200EA186"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6.评测数据库支持MySQL（5.7和8.0版本）、SQL Server、</w:t>
      </w:r>
      <w:proofErr w:type="spellStart"/>
      <w:r w:rsidRPr="00B73B7B">
        <w:rPr>
          <w:rFonts w:ascii="宋体" w:eastAsia="宋体" w:hAnsi="宋体"/>
          <w:sz w:val="24"/>
          <w:szCs w:val="24"/>
        </w:rPr>
        <w:t>OpenGauss</w:t>
      </w:r>
      <w:proofErr w:type="spellEnd"/>
      <w:r w:rsidRPr="00B73B7B">
        <w:rPr>
          <w:rFonts w:ascii="宋体" w:eastAsia="宋体" w:hAnsi="宋体"/>
          <w:sz w:val="24"/>
          <w:szCs w:val="24"/>
        </w:rPr>
        <w:t>、SQLite3 四种常用的关系型数据库。支持评测数据库的分布式部署。</w:t>
      </w:r>
    </w:p>
    <w:p w14:paraId="6C574467"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7.题库。SQL自动评测题 60 道。涵盖常用的 SQL 数据操作和定义语言知识点。</w:t>
      </w:r>
    </w:p>
    <w:p w14:paraId="29A8873C" w14:textId="4158E290" w:rsidR="006713FC" w:rsidRPr="00B73B7B" w:rsidRDefault="006713FC">
      <w:pPr>
        <w:widowControl/>
        <w:jc w:val="left"/>
        <w:rPr>
          <w:rFonts w:ascii="宋体" w:eastAsia="宋体" w:hAnsi="宋体"/>
          <w:sz w:val="24"/>
          <w:szCs w:val="24"/>
        </w:rPr>
      </w:pPr>
      <w:r w:rsidRPr="00B73B7B">
        <w:rPr>
          <w:rFonts w:ascii="宋体" w:eastAsia="宋体" w:hAnsi="宋体"/>
          <w:sz w:val="24"/>
          <w:szCs w:val="24"/>
        </w:rPr>
        <w:br w:type="page"/>
      </w:r>
    </w:p>
    <w:p w14:paraId="6AE8227E" w14:textId="6EE83C7F" w:rsidR="0072209E" w:rsidRPr="00B73B7B" w:rsidRDefault="006713FC" w:rsidP="006713FC">
      <w:pPr>
        <w:pStyle w:val="1"/>
        <w:rPr>
          <w:rFonts w:ascii="宋体" w:hAnsi="宋体"/>
          <w:b w:val="0"/>
          <w:bCs w:val="0"/>
        </w:rPr>
      </w:pPr>
      <w:r w:rsidRPr="00B73B7B">
        <w:rPr>
          <w:rFonts w:ascii="宋体" w:hAnsi="宋体" w:hint="eastAsia"/>
          <w:b w:val="0"/>
          <w:bCs w:val="0"/>
        </w:rPr>
        <w:lastRenderedPageBreak/>
        <w:t>3、</w:t>
      </w:r>
      <w:r w:rsidR="0072209E" w:rsidRPr="00B73B7B">
        <w:rPr>
          <w:rFonts w:ascii="宋体" w:hAnsi="宋体" w:hint="eastAsia"/>
          <w:b w:val="0"/>
          <w:bCs w:val="0"/>
        </w:rPr>
        <w:t>大数据系统模块</w:t>
      </w:r>
    </w:p>
    <w:p w14:paraId="7B05B094" w14:textId="77777777" w:rsidR="006713FC" w:rsidRPr="00B73B7B" w:rsidRDefault="006713FC" w:rsidP="006713FC">
      <w:pPr>
        <w:adjustRightInd w:val="0"/>
        <w:snapToGrid w:val="0"/>
        <w:spacing w:line="360" w:lineRule="auto"/>
        <w:rPr>
          <w:rFonts w:ascii="宋体" w:eastAsia="宋体" w:hAnsi="宋体"/>
          <w:sz w:val="24"/>
          <w:szCs w:val="24"/>
        </w:rPr>
      </w:pPr>
    </w:p>
    <w:p w14:paraId="66803E5F"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1.大数据系统类课程模块，针对每门课程提供了云桌面实验环境镜像。不同学生的实验环境之间严格隔离。在每个镜像内集成了：①课程实验所依赖的软件安装包；②各实验所需实验支撑资料，实验支撑材料包括代码文件、数据集以及相关实验脚本等内容。</w:t>
      </w:r>
    </w:p>
    <w:p w14:paraId="60E5B36D"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2.云桌面实验环境支持Docker，学生可在云桌面实验环境中加载 Docker 镜像、创建Docker 容器。其中，创建的容器数量可由学生自主决定。</w:t>
      </w:r>
    </w:p>
    <w:p w14:paraId="67215288"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3.学生可在创建的容器集群上根据实验手册搭建生产级分布式大数据集群（非伪分布式），大数据集群包含 4 </w:t>
      </w:r>
      <w:proofErr w:type="gramStart"/>
      <w:r w:rsidRPr="00B73B7B">
        <w:rPr>
          <w:rFonts w:ascii="宋体" w:eastAsia="宋体" w:hAnsi="宋体"/>
          <w:sz w:val="24"/>
          <w:szCs w:val="24"/>
        </w:rPr>
        <w:t>个</w:t>
      </w:r>
      <w:proofErr w:type="gramEnd"/>
      <w:r w:rsidRPr="00B73B7B">
        <w:rPr>
          <w:rFonts w:ascii="宋体" w:eastAsia="宋体" w:hAnsi="宋体"/>
          <w:sz w:val="24"/>
          <w:szCs w:val="24"/>
        </w:rPr>
        <w:t>节点（1 主 3 从）。安装部署类实验的实验手册需覆盖 Hadoop、</w:t>
      </w:r>
      <w:proofErr w:type="spellStart"/>
      <w:r w:rsidRPr="00B73B7B">
        <w:rPr>
          <w:rFonts w:ascii="宋体" w:eastAsia="宋体" w:hAnsi="宋体"/>
          <w:sz w:val="24"/>
          <w:szCs w:val="24"/>
        </w:rPr>
        <w:t>ZooKeeper</w:t>
      </w:r>
      <w:proofErr w:type="spellEnd"/>
      <w:r w:rsidRPr="00B73B7B">
        <w:rPr>
          <w:rFonts w:ascii="宋体" w:eastAsia="宋体" w:hAnsi="宋体"/>
          <w:sz w:val="24"/>
          <w:szCs w:val="24"/>
        </w:rPr>
        <w:t>、HBase、Spark、Hive、Kafka、MySQL、MongoDB、Redis、Cassandra、Storm、Neo4j、Pregel、Mahout、Flume、Sqoop 、Pig、Tez等大数据工具及服务。</w:t>
      </w:r>
    </w:p>
    <w:p w14:paraId="046827DE"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4.除提供可让学生开展安装部署类大数据实验的实验环境外，对于大数据工具的使用、操作、编程类实验，也提供“开箱即用”的大数据集群实验环境。学生进入该环境后，只需双击相应的桌面图标，即可实现大数据集群（包含 4 </w:t>
      </w:r>
      <w:proofErr w:type="gramStart"/>
      <w:r w:rsidRPr="00B73B7B">
        <w:rPr>
          <w:rFonts w:ascii="宋体" w:eastAsia="宋体" w:hAnsi="宋体"/>
          <w:sz w:val="24"/>
          <w:szCs w:val="24"/>
        </w:rPr>
        <w:t>个</w:t>
      </w:r>
      <w:proofErr w:type="gramEnd"/>
      <w:r w:rsidRPr="00B73B7B">
        <w:rPr>
          <w:rFonts w:ascii="宋体" w:eastAsia="宋体" w:hAnsi="宋体"/>
          <w:sz w:val="24"/>
          <w:szCs w:val="24"/>
        </w:rPr>
        <w:t>节点）的启动、停止、重启。提供启动和停止大数据服务的脚本，学生可通过该脚本在大数据集群上快速启动或停止大数据服务。</w:t>
      </w:r>
    </w:p>
    <w:p w14:paraId="2ACE17D0"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5.对于“开箱即用”的大数据集群环境，需要在云桌面中支持连接大数据集群。在大数据集群服务启动后，学生可以直接在云桌面中通过终端或 Web 浏览器访问大数据服务。通过Web 浏览器可查看Hadoop、Spark、HBase、Storm 等服务的运行状态。在云桌面终端中，可通过命令方式访问 HDFS、MapReduce、Spark、Hive、HBase、Storm 、Kafka、</w:t>
      </w:r>
      <w:proofErr w:type="spellStart"/>
      <w:r w:rsidRPr="00B73B7B">
        <w:rPr>
          <w:rFonts w:ascii="宋体" w:eastAsia="宋体" w:hAnsi="宋体"/>
          <w:sz w:val="24"/>
          <w:szCs w:val="24"/>
        </w:rPr>
        <w:t>ZooKeeper</w:t>
      </w:r>
      <w:proofErr w:type="spellEnd"/>
      <w:r w:rsidRPr="00B73B7B">
        <w:rPr>
          <w:rFonts w:ascii="宋体" w:eastAsia="宋体" w:hAnsi="宋体"/>
          <w:sz w:val="24"/>
          <w:szCs w:val="24"/>
        </w:rPr>
        <w:t>等集群服务。</w:t>
      </w:r>
    </w:p>
    <w:p w14:paraId="3F7447D3"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6.对于“开箱即用”的大数据集群实验环境，在云桌面中需提前安装好 Eclipse、IDEA、PyCharm、</w:t>
      </w:r>
      <w:proofErr w:type="spellStart"/>
      <w:r w:rsidRPr="00B73B7B">
        <w:rPr>
          <w:rFonts w:ascii="宋体" w:eastAsia="宋体" w:hAnsi="宋体"/>
          <w:sz w:val="24"/>
          <w:szCs w:val="24"/>
        </w:rPr>
        <w:t>VSCode</w:t>
      </w:r>
      <w:proofErr w:type="spellEnd"/>
      <w:r w:rsidRPr="00B73B7B">
        <w:rPr>
          <w:rFonts w:ascii="宋体" w:eastAsia="宋体" w:hAnsi="宋体"/>
          <w:sz w:val="24"/>
          <w:szCs w:val="24"/>
        </w:rPr>
        <w:t xml:space="preserve"> 等常用集成开发环境。学生在集成开发环境中运行MapReduce、Spark、HBase、Kafka、Hive、Storm 、</w:t>
      </w:r>
      <w:proofErr w:type="spellStart"/>
      <w:r w:rsidRPr="00B73B7B">
        <w:rPr>
          <w:rFonts w:ascii="宋体" w:eastAsia="宋体" w:hAnsi="宋体"/>
          <w:sz w:val="24"/>
          <w:szCs w:val="24"/>
        </w:rPr>
        <w:t>ZooKeeper</w:t>
      </w:r>
      <w:proofErr w:type="spellEnd"/>
      <w:r w:rsidRPr="00B73B7B">
        <w:rPr>
          <w:rFonts w:ascii="宋体" w:eastAsia="宋体" w:hAnsi="宋体"/>
          <w:sz w:val="24"/>
          <w:szCs w:val="24"/>
        </w:rPr>
        <w:t>、HDFS等程序时，可直接连接集群运行。</w:t>
      </w:r>
    </w:p>
    <w:p w14:paraId="6AF44B82"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7.实验环境可扩展。教师可基于提供的云桌面实验环境镜像在线定制自己的实验环境镜像。通过平台的自动化部署机制，方便地将实验环境接入到平台，使学生可进入教师自己制作的实验环境开展实验，从而实现实验环境的扩展。</w:t>
      </w:r>
    </w:p>
    <w:p w14:paraId="39019C9C"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8.实验资源可扩展。大数据系统类课程模块提供的所有实验手册内容均支持在线编辑、修改、删除、添加等操作。教师可基于提供的实验手册扩展新的实验资源，也可以基于提供的云桌面实验环境镜像或自定义的镜像添加新的实验资源。</w:t>
      </w:r>
    </w:p>
    <w:p w14:paraId="0DE1D32F"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9.支持限制硬件资源条件下的高并发。单台CPU服务器至少支持80名学生同时进行大数据系</w:t>
      </w:r>
      <w:r w:rsidRPr="00B73B7B">
        <w:rPr>
          <w:rFonts w:ascii="宋体" w:eastAsia="宋体" w:hAnsi="宋体"/>
          <w:sz w:val="24"/>
          <w:szCs w:val="24"/>
        </w:rPr>
        <w:lastRenderedPageBreak/>
        <w:t>统类课程实验。大数据系统类课程模块不依赖、</w:t>
      </w:r>
      <w:proofErr w:type="gramStart"/>
      <w:r w:rsidRPr="00B73B7B">
        <w:rPr>
          <w:rFonts w:ascii="宋体" w:eastAsia="宋体" w:hAnsi="宋体"/>
          <w:sz w:val="24"/>
          <w:szCs w:val="24"/>
        </w:rPr>
        <w:t>不</w:t>
      </w:r>
      <w:proofErr w:type="gramEnd"/>
      <w:r w:rsidRPr="00B73B7B">
        <w:rPr>
          <w:rFonts w:ascii="宋体" w:eastAsia="宋体" w:hAnsi="宋体"/>
          <w:sz w:val="24"/>
          <w:szCs w:val="24"/>
        </w:rPr>
        <w:t>绑定硬件设备，能够对接用户现有的</w:t>
      </w:r>
      <w:proofErr w:type="gramStart"/>
      <w:r w:rsidRPr="00B73B7B">
        <w:rPr>
          <w:rFonts w:ascii="宋体" w:eastAsia="宋体" w:hAnsi="宋体"/>
          <w:sz w:val="24"/>
          <w:szCs w:val="24"/>
        </w:rPr>
        <w:t>云计算</w:t>
      </w:r>
      <w:proofErr w:type="gramEnd"/>
      <w:r w:rsidRPr="00B73B7B">
        <w:rPr>
          <w:rFonts w:ascii="宋体" w:eastAsia="宋体" w:hAnsi="宋体"/>
          <w:sz w:val="24"/>
          <w:szCs w:val="24"/>
        </w:rPr>
        <w:t>资源。面向提升学生大数据系统能力的实验体系，帮助学生掌握和学习完整的大数据系统知识体系，提供的课程包括：（1）Linux操作系统基础；（2）大数据技术导论；（3）大数据技术原理与应用；（4）分布式数据库；（5）数据采集与网络爬虫；（6）流计算技术原理与应用；（7）图计算技术原理与应用；（8）大数据系统综合实训。</w:t>
      </w:r>
    </w:p>
    <w:p w14:paraId="2B6F62A1"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10.实验资源与一体化平台无缝集成。每个实验包含划分为多个实验步骤的实验指导手册。每个实验手册包含详细的图文说明，循序渐进的解释实验过程和实验原理。采用知识点作为标签对实验资源进行分类。每门课程提供的具体实验资源包括：</w:t>
      </w:r>
    </w:p>
    <w:p w14:paraId="6B2788F0"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1）Linux 操作系统基础，包含 Linux 常用命令、Linux Shell 编程、Linux 系统管理、Linux 程序设计等 4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专题。其中，Linux 常用命令专题包含 Linux 文件和目录、Linux 文本文件、用户和群组管理等12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实验；Linux Shell 编程专题包含Shell变量、运算符、流程控制等6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实验；Linux 系统管理专题包含Linux 操作系统的安装、Linux 的基础操作、文件和目录管理等14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实验；Linux 程序设计专题包含操作系统基本命令使用、Shell 程序设计、进程控制、进程通信等10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66BD3FD8"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2）大数据技术导论，包含 Hadoop 集群安装与部署、</w:t>
      </w:r>
      <w:proofErr w:type="spellStart"/>
      <w:r w:rsidRPr="00B73B7B">
        <w:rPr>
          <w:rFonts w:ascii="宋体" w:eastAsia="宋体" w:hAnsi="宋体"/>
          <w:sz w:val="24"/>
          <w:szCs w:val="24"/>
        </w:rPr>
        <w:t>ZooKeeper</w:t>
      </w:r>
      <w:proofErr w:type="spellEnd"/>
      <w:r w:rsidRPr="00B73B7B">
        <w:rPr>
          <w:rFonts w:ascii="宋体" w:eastAsia="宋体" w:hAnsi="宋体"/>
          <w:sz w:val="24"/>
          <w:szCs w:val="24"/>
        </w:rPr>
        <w:t xml:space="preserve"> 集群安装与部署、 HBase 集群安装与部署、Spark 集群安装与部署、Hive 集群安装与部署、Kafka 集群安装与部署、MySQL 集群安装与部署、MongoDB 集群安装与部署、Redis 集群安装与部署、Cassandra 集群安装与部署、Storm 集群安装与部署、Neo4j 集群安装与部署、Pregel 集群安装与部署、Mahout 安装与部署、数据采集工具Flume 的安装与部署、数据采集工具Sqoop 的安装与</w:t>
      </w:r>
      <w:r w:rsidRPr="00B73B7B">
        <w:rPr>
          <w:rFonts w:ascii="宋体" w:eastAsia="宋体" w:hAnsi="宋体" w:hint="eastAsia"/>
          <w:sz w:val="24"/>
          <w:szCs w:val="24"/>
        </w:rPr>
        <w:t>部署、</w:t>
      </w:r>
      <w:r w:rsidRPr="00B73B7B">
        <w:rPr>
          <w:rFonts w:ascii="宋体" w:eastAsia="宋体" w:hAnsi="宋体"/>
          <w:sz w:val="24"/>
          <w:szCs w:val="24"/>
        </w:rPr>
        <w:t xml:space="preserve">Pig 数据分析工具的安装与部署、Tez 执行引擎的安装与部署、数据可视化工具的安装与部署、编写大数据集群的管理脚本、编写大数据服务的管理脚本、构建大数据平台下的集成开发环境等22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0547279A"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3）大数据技术原理与应用，包含 Hadoop 大数据平台、HBase 分布式数据库、Scala编程评测、Scala 在线实验、Spark 基础操作、Hive 数据仓库等 6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专题。其中，Hadoop大数据平台包含 HDFS 操作、HDFS 编程、MapReduce 编程、Hadoop 集群扩展性测试等4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实验；HBase 分布式数据库专题包含HBase 操作、HBase 编程等2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实验；Scala 编程评测专题包含运算符和表达式、数组、控制流、字符串等80 道编程题；Scala 在线实验专题包含变量</w:t>
      </w:r>
      <w:r w:rsidRPr="00B73B7B">
        <w:rPr>
          <w:rFonts w:ascii="宋体" w:eastAsia="宋体" w:hAnsi="宋体" w:hint="eastAsia"/>
          <w:sz w:val="24"/>
          <w:szCs w:val="24"/>
        </w:rPr>
        <w:t>定义与基本类型、函数及其几种形式、类和对象等</w:t>
      </w:r>
      <w:r w:rsidRPr="00B73B7B">
        <w:rPr>
          <w:rFonts w:ascii="宋体" w:eastAsia="宋体" w:hAnsi="宋体"/>
          <w:sz w:val="24"/>
          <w:szCs w:val="24"/>
        </w:rPr>
        <w:t xml:space="preserve">13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实验；Spark 基础操作包含 Apache Spark 基础操作、构建词频统计应用、Spark </w:t>
      </w:r>
      <w:proofErr w:type="spellStart"/>
      <w:r w:rsidRPr="00B73B7B">
        <w:rPr>
          <w:rFonts w:ascii="宋体" w:eastAsia="宋体" w:hAnsi="宋体"/>
          <w:sz w:val="24"/>
          <w:szCs w:val="24"/>
        </w:rPr>
        <w:t>GraphX</w:t>
      </w:r>
      <w:proofErr w:type="spellEnd"/>
      <w:r w:rsidRPr="00B73B7B">
        <w:rPr>
          <w:rFonts w:ascii="宋体" w:eastAsia="宋体" w:hAnsi="宋体"/>
          <w:sz w:val="24"/>
          <w:szCs w:val="24"/>
        </w:rPr>
        <w:t xml:space="preserve"> 基本操作、</w:t>
      </w:r>
      <w:proofErr w:type="spellStart"/>
      <w:r w:rsidRPr="00B73B7B">
        <w:rPr>
          <w:rFonts w:ascii="宋体" w:eastAsia="宋体" w:hAnsi="宋体"/>
          <w:sz w:val="24"/>
          <w:szCs w:val="24"/>
        </w:rPr>
        <w:t>DataFrame</w:t>
      </w:r>
      <w:proofErr w:type="spellEnd"/>
      <w:r w:rsidRPr="00B73B7B">
        <w:rPr>
          <w:rFonts w:ascii="宋体" w:eastAsia="宋体" w:hAnsi="宋体"/>
          <w:sz w:val="24"/>
          <w:szCs w:val="24"/>
        </w:rPr>
        <w:t xml:space="preserve"> 常用操作、DStream 基本操作等6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实验；Hive 数据仓库专题包含 Hive 常用命令、Hive 使用进阶等2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15C6E22A"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lastRenderedPageBreak/>
        <w:t>（</w:t>
      </w:r>
      <w:r w:rsidRPr="00B73B7B">
        <w:rPr>
          <w:rFonts w:ascii="宋体" w:eastAsia="宋体" w:hAnsi="宋体"/>
          <w:sz w:val="24"/>
          <w:szCs w:val="24"/>
        </w:rPr>
        <w:t xml:space="preserve">4）分布式数据库，包含 HBase 数据库、Redis 数据库、MongoDB 数据库、Cassandra数据库等 4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专题。其中，HBase 数据库专题包含 HBase 操作、HBase 编程等2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实验；Redis 数据库专题包含 Redis 流、Redis 发布/订阅、Redis 事务处理等14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实验，实验覆盖 Redis 的 210 条命令；MongoDB 数据库专题包含数据库和集合的创建与删除、文档的增删改查、条件语句和操作符等5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 Cassandra 数据库专题包含 Cassandra 中 </w:t>
      </w:r>
      <w:proofErr w:type="spellStart"/>
      <w:r w:rsidRPr="00B73B7B">
        <w:rPr>
          <w:rFonts w:ascii="宋体" w:eastAsia="宋体" w:hAnsi="宋体"/>
          <w:sz w:val="24"/>
          <w:szCs w:val="24"/>
        </w:rPr>
        <w:t>Cqlsh</w:t>
      </w:r>
      <w:proofErr w:type="spellEnd"/>
      <w:r w:rsidRPr="00B73B7B">
        <w:rPr>
          <w:rFonts w:ascii="宋体" w:eastAsia="宋体" w:hAnsi="宋体"/>
          <w:sz w:val="24"/>
          <w:szCs w:val="24"/>
        </w:rPr>
        <w:t xml:space="preserve"> 命令介绍、Cassandra 中创建键空间、 Cassandra 中修改</w:t>
      </w:r>
      <w:proofErr w:type="gramStart"/>
      <w:r w:rsidRPr="00B73B7B">
        <w:rPr>
          <w:rFonts w:ascii="宋体" w:eastAsia="宋体" w:hAnsi="宋体"/>
          <w:sz w:val="24"/>
          <w:szCs w:val="24"/>
        </w:rPr>
        <w:t>键空间</w:t>
      </w:r>
      <w:proofErr w:type="gramEnd"/>
      <w:r w:rsidRPr="00B73B7B">
        <w:rPr>
          <w:rFonts w:ascii="宋体" w:eastAsia="宋体" w:hAnsi="宋体"/>
          <w:sz w:val="24"/>
          <w:szCs w:val="24"/>
        </w:rPr>
        <w:t xml:space="preserve">等18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09DF26F9"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5）数据采集与网络爬虫，包含大数据采集工具实践、网络爬虫等 2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专题。其中，大数据采集工具实践专题包含使用 Flume 接收数据、使用 Sqoop 读取 MySQL 数据、 Sqoop 迁移数据实例、Kafka 编程实践等5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实验；网络爬虫专题包含</w:t>
      </w:r>
      <w:proofErr w:type="spellStart"/>
      <w:r w:rsidRPr="00B73B7B">
        <w:rPr>
          <w:rFonts w:ascii="宋体" w:eastAsia="宋体" w:hAnsi="宋体"/>
          <w:sz w:val="24"/>
          <w:szCs w:val="24"/>
        </w:rPr>
        <w:t>Urllib</w:t>
      </w:r>
      <w:proofErr w:type="spellEnd"/>
      <w:r w:rsidRPr="00B73B7B">
        <w:rPr>
          <w:rFonts w:ascii="宋体" w:eastAsia="宋体" w:hAnsi="宋体"/>
          <w:sz w:val="24"/>
          <w:szCs w:val="24"/>
        </w:rPr>
        <w:t>库的基本使用、</w:t>
      </w:r>
      <w:proofErr w:type="spellStart"/>
      <w:r w:rsidRPr="00B73B7B">
        <w:rPr>
          <w:rFonts w:ascii="宋体" w:eastAsia="宋体" w:hAnsi="宋体"/>
          <w:sz w:val="24"/>
          <w:szCs w:val="24"/>
        </w:rPr>
        <w:t>Urllib</w:t>
      </w:r>
      <w:proofErr w:type="spellEnd"/>
      <w:r w:rsidRPr="00B73B7B">
        <w:rPr>
          <w:rFonts w:ascii="宋体" w:eastAsia="宋体" w:hAnsi="宋体"/>
          <w:sz w:val="24"/>
          <w:szCs w:val="24"/>
        </w:rPr>
        <w:t xml:space="preserve"> 库的高级用法、</w:t>
      </w:r>
      <w:proofErr w:type="spellStart"/>
      <w:r w:rsidRPr="00B73B7B">
        <w:rPr>
          <w:rFonts w:ascii="宋体" w:eastAsia="宋体" w:hAnsi="宋体"/>
          <w:sz w:val="24"/>
          <w:szCs w:val="24"/>
        </w:rPr>
        <w:t>URLError</w:t>
      </w:r>
      <w:proofErr w:type="spellEnd"/>
      <w:r w:rsidRPr="00B73B7B">
        <w:rPr>
          <w:rFonts w:ascii="宋体" w:eastAsia="宋体" w:hAnsi="宋体"/>
          <w:sz w:val="24"/>
          <w:szCs w:val="24"/>
        </w:rPr>
        <w:t xml:space="preserve"> 异常处理、实战：</w:t>
      </w:r>
      <w:proofErr w:type="gramStart"/>
      <w:r w:rsidRPr="00B73B7B">
        <w:rPr>
          <w:rFonts w:ascii="宋体" w:eastAsia="宋体" w:hAnsi="宋体"/>
          <w:sz w:val="24"/>
          <w:szCs w:val="24"/>
        </w:rPr>
        <w:t>爬取豆瓣</w:t>
      </w:r>
      <w:proofErr w:type="gramEnd"/>
      <w:r w:rsidRPr="00B73B7B">
        <w:rPr>
          <w:rFonts w:ascii="宋体" w:eastAsia="宋体" w:hAnsi="宋体"/>
          <w:sz w:val="24"/>
          <w:szCs w:val="24"/>
        </w:rPr>
        <w:t xml:space="preserve">读书的评分及内容简介等6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50E6DD65"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6）流计算技术原理与应用，包含 Storm 编程实验、</w:t>
      </w:r>
      <w:proofErr w:type="spellStart"/>
      <w:r w:rsidRPr="00B73B7B">
        <w:rPr>
          <w:rFonts w:ascii="宋体" w:eastAsia="宋体" w:hAnsi="宋体"/>
          <w:sz w:val="24"/>
          <w:szCs w:val="24"/>
        </w:rPr>
        <w:t>StormACK</w:t>
      </w:r>
      <w:proofErr w:type="spellEnd"/>
      <w:r w:rsidRPr="00B73B7B">
        <w:rPr>
          <w:rFonts w:ascii="宋体" w:eastAsia="宋体" w:hAnsi="宋体"/>
          <w:sz w:val="24"/>
          <w:szCs w:val="24"/>
        </w:rPr>
        <w:t xml:space="preserve"> 机制、Storm Trident</w:t>
      </w:r>
    </w:p>
    <w:p w14:paraId="43C85BB6"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编程实践、</w:t>
      </w:r>
      <w:r w:rsidRPr="00B73B7B">
        <w:rPr>
          <w:rFonts w:ascii="宋体" w:eastAsia="宋体" w:hAnsi="宋体"/>
          <w:sz w:val="24"/>
          <w:szCs w:val="24"/>
        </w:rPr>
        <w:t xml:space="preserve">Storm 与 Kafka 集成方法、Strom 分布式 RPC 等5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78731DCB"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7）图计算技术原理与应用，包含查询语言 CQL 介绍、CQL-Write 子句、CQL-Read子句、一般子句、CQL 功能、CQL-Admin 等6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734AFC4A"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8）大数据系统综合实训，包含 Hadoop 大数据综合实训、Hive 大数据综合实训、Web 服务器日志分析实战、文本分析实战、电影推荐实战、线性回归分析实战、点击率预测实战、主成分分析实战等8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2AE91869" w14:textId="4B5A322F" w:rsidR="0072209E" w:rsidRPr="00B73B7B" w:rsidRDefault="0072209E">
      <w:pPr>
        <w:widowControl/>
        <w:jc w:val="left"/>
        <w:rPr>
          <w:rFonts w:ascii="宋体" w:eastAsia="宋体" w:hAnsi="宋体"/>
          <w:sz w:val="24"/>
          <w:szCs w:val="24"/>
        </w:rPr>
      </w:pPr>
      <w:r w:rsidRPr="00B73B7B">
        <w:rPr>
          <w:rFonts w:ascii="宋体" w:eastAsia="宋体" w:hAnsi="宋体"/>
          <w:sz w:val="24"/>
          <w:szCs w:val="24"/>
        </w:rPr>
        <w:br w:type="page"/>
      </w:r>
    </w:p>
    <w:p w14:paraId="1EBD935A" w14:textId="27393E9D" w:rsidR="0072209E" w:rsidRPr="00B73B7B" w:rsidRDefault="006713FC" w:rsidP="006713FC">
      <w:pPr>
        <w:pStyle w:val="1"/>
        <w:rPr>
          <w:rFonts w:ascii="宋体" w:hAnsi="宋体"/>
          <w:b w:val="0"/>
          <w:bCs w:val="0"/>
        </w:rPr>
      </w:pPr>
      <w:r w:rsidRPr="00B73B7B">
        <w:rPr>
          <w:rFonts w:ascii="宋体" w:hAnsi="宋体" w:hint="eastAsia"/>
          <w:b w:val="0"/>
          <w:bCs w:val="0"/>
        </w:rPr>
        <w:lastRenderedPageBreak/>
        <w:t>4、</w:t>
      </w:r>
      <w:r w:rsidR="0072209E" w:rsidRPr="00B73B7B">
        <w:rPr>
          <w:rFonts w:ascii="宋体" w:hAnsi="宋体" w:hint="eastAsia"/>
          <w:b w:val="0"/>
          <w:bCs w:val="0"/>
        </w:rPr>
        <w:t>软件工程模块</w:t>
      </w:r>
    </w:p>
    <w:p w14:paraId="2AF9664C" w14:textId="77777777" w:rsidR="0072209E" w:rsidRPr="00B73B7B" w:rsidRDefault="0072209E" w:rsidP="0072209E">
      <w:pPr>
        <w:adjustRightInd w:val="0"/>
        <w:snapToGrid w:val="0"/>
        <w:spacing w:line="360" w:lineRule="auto"/>
        <w:rPr>
          <w:rFonts w:ascii="宋体" w:eastAsia="宋体" w:hAnsi="宋体"/>
          <w:sz w:val="24"/>
          <w:szCs w:val="24"/>
        </w:rPr>
      </w:pPr>
    </w:p>
    <w:p w14:paraId="69CAAFE5"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1.支持GitLab </w:t>
      </w:r>
      <w:proofErr w:type="gramStart"/>
      <w:r w:rsidRPr="00B73B7B">
        <w:rPr>
          <w:rFonts w:ascii="宋体" w:eastAsia="宋体" w:hAnsi="宋体"/>
          <w:sz w:val="24"/>
          <w:szCs w:val="24"/>
        </w:rPr>
        <w:t>私有云</w:t>
      </w:r>
      <w:proofErr w:type="gramEnd"/>
      <w:r w:rsidRPr="00B73B7B">
        <w:rPr>
          <w:rFonts w:ascii="宋体" w:eastAsia="宋体" w:hAnsi="宋体"/>
          <w:sz w:val="24"/>
          <w:szCs w:val="24"/>
        </w:rPr>
        <w:t>部署，支持与版本控制工具 GitLab 的协同开发。平台支持自动创建 GitLab 项目并对项目进行版本管理。教师可在线查看每个人的开发活动情况， 度量每个成员的工作量，浏览代码版本更新等。学生提交 GitLab 项目后，平台可自动拉取学生 GitLab 项目的最新版本进行项目存档。自动统计每个学生的提交次数， 绘制一个班级总的 git 提交次数随时间的变化曲线。</w:t>
      </w:r>
    </w:p>
    <w:p w14:paraId="1FCAD9FB"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2.支持 CI/CD(持续集成/交付)在线桌面环境，基于 GitLab 项目题型，平台自动分配在线桌面环境，作为 CI/CD 的运行环境，在学生</w:t>
      </w:r>
      <w:proofErr w:type="gramStart"/>
      <w:r w:rsidRPr="00B73B7B">
        <w:rPr>
          <w:rFonts w:ascii="宋体" w:eastAsia="宋体" w:hAnsi="宋体"/>
          <w:sz w:val="24"/>
          <w:szCs w:val="24"/>
        </w:rPr>
        <w:t>端实现</w:t>
      </w:r>
      <w:proofErr w:type="gramEnd"/>
      <w:r w:rsidRPr="00B73B7B">
        <w:rPr>
          <w:rFonts w:ascii="宋体" w:eastAsia="宋体" w:hAnsi="宋体"/>
          <w:sz w:val="24"/>
          <w:szCs w:val="24"/>
        </w:rPr>
        <w:t>系统开发、版本管理（Git） 持续集成（CI）、自动化测试、持续部署（CD）等流程的一体化。在线桌面环境内， 支持学生在线撰写 CI/CD 文档，教师直接查看学生作品。</w:t>
      </w:r>
    </w:p>
    <w:p w14:paraId="44193A57"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3.分组作业支持多人协同开发与小组互评，支持学生在同一平台以开发项目的形式提交作业。开发项目支持 Git 进行代码版本管理，并且能够在 Web 界面上直观显示项目的分支、编程语言以及</w:t>
      </w:r>
      <w:proofErr w:type="gramStart"/>
      <w:r w:rsidRPr="00B73B7B">
        <w:rPr>
          <w:rFonts w:ascii="宋体" w:eastAsia="宋体" w:hAnsi="宋体"/>
          <w:sz w:val="24"/>
          <w:szCs w:val="24"/>
        </w:rPr>
        <w:t>代码行占比</w:t>
      </w:r>
      <w:proofErr w:type="gramEnd"/>
      <w:r w:rsidRPr="00B73B7B">
        <w:rPr>
          <w:rFonts w:ascii="宋体" w:eastAsia="宋体" w:hAnsi="宋体"/>
          <w:sz w:val="24"/>
          <w:szCs w:val="24"/>
        </w:rPr>
        <w:t>、提交次数、活动统计、仓库大小等信息。</w:t>
      </w:r>
    </w:p>
    <w:p w14:paraId="16DFF260"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4.在线实验环境（云桌面与 </w:t>
      </w:r>
      <w:proofErr w:type="spellStart"/>
      <w:r w:rsidRPr="00B73B7B">
        <w:rPr>
          <w:rFonts w:ascii="宋体" w:eastAsia="宋体" w:hAnsi="宋体"/>
          <w:sz w:val="24"/>
          <w:szCs w:val="24"/>
        </w:rPr>
        <w:t>Jupyter</w:t>
      </w:r>
      <w:proofErr w:type="spellEnd"/>
      <w:r w:rsidRPr="00B73B7B">
        <w:rPr>
          <w:rFonts w:ascii="宋体" w:eastAsia="宋体" w:hAnsi="宋体"/>
          <w:sz w:val="24"/>
          <w:szCs w:val="24"/>
        </w:rPr>
        <w:t xml:space="preserve"> 实验环境）支持动态绑定 GitLab 项目，支持三类项目模式：独立项目模式，平台自动为每一位学生创建一个独立的 GitLab 项目；Fork 项目模式，教师创建或者选择 GitLab 项目，所有学生 Fork 该项目；分组项目三种模式，组长创建项目，并负责添加组员，该方式适合小组协同开发。</w:t>
      </w:r>
    </w:p>
    <w:p w14:paraId="19A6A560" w14:textId="292314D7" w:rsidR="006713FC" w:rsidRPr="00B73B7B" w:rsidRDefault="006713FC">
      <w:pPr>
        <w:widowControl/>
        <w:jc w:val="left"/>
        <w:rPr>
          <w:rFonts w:ascii="宋体" w:eastAsia="宋体" w:hAnsi="宋体"/>
          <w:sz w:val="24"/>
          <w:szCs w:val="24"/>
        </w:rPr>
      </w:pPr>
      <w:r w:rsidRPr="00B73B7B">
        <w:rPr>
          <w:rFonts w:ascii="宋体" w:eastAsia="宋体" w:hAnsi="宋体"/>
          <w:sz w:val="24"/>
          <w:szCs w:val="24"/>
        </w:rPr>
        <w:br w:type="page"/>
      </w:r>
    </w:p>
    <w:p w14:paraId="28620D64" w14:textId="1A5F2B7E" w:rsidR="0072209E" w:rsidRPr="00B73B7B" w:rsidRDefault="006713FC" w:rsidP="006713FC">
      <w:pPr>
        <w:pStyle w:val="1"/>
        <w:rPr>
          <w:rFonts w:ascii="宋体" w:hAnsi="宋体"/>
          <w:b w:val="0"/>
          <w:bCs w:val="0"/>
        </w:rPr>
      </w:pPr>
      <w:r w:rsidRPr="00B73B7B">
        <w:rPr>
          <w:rFonts w:ascii="宋体" w:hAnsi="宋体" w:hint="eastAsia"/>
          <w:b w:val="0"/>
          <w:bCs w:val="0"/>
        </w:rPr>
        <w:lastRenderedPageBreak/>
        <w:t>5、</w:t>
      </w:r>
      <w:r w:rsidR="0072209E" w:rsidRPr="00B73B7B">
        <w:rPr>
          <w:rFonts w:ascii="宋体" w:hAnsi="宋体" w:hint="eastAsia"/>
          <w:b w:val="0"/>
          <w:bCs w:val="0"/>
        </w:rPr>
        <w:t>人工智能模块</w:t>
      </w:r>
    </w:p>
    <w:p w14:paraId="1A7114DC" w14:textId="77777777" w:rsidR="006713FC" w:rsidRPr="00B73B7B" w:rsidRDefault="006713FC" w:rsidP="006713FC">
      <w:pPr>
        <w:adjustRightInd w:val="0"/>
        <w:snapToGrid w:val="0"/>
        <w:spacing w:line="360" w:lineRule="auto"/>
        <w:rPr>
          <w:rFonts w:ascii="宋体" w:eastAsia="宋体" w:hAnsi="宋体"/>
          <w:sz w:val="24"/>
          <w:szCs w:val="24"/>
        </w:rPr>
      </w:pPr>
    </w:p>
    <w:p w14:paraId="54A877DD"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包含人工智能在线实验资源和人工智能编程题库</w:t>
      </w:r>
      <w:r w:rsidRPr="00B73B7B">
        <w:rPr>
          <w:rFonts w:ascii="宋体" w:eastAsia="宋体" w:hAnsi="宋体"/>
          <w:sz w:val="24"/>
          <w:szCs w:val="24"/>
        </w:rPr>
        <w:t xml:space="preserve"> 2 部分内容。人工智能在线实验资源包括如下内容：</w:t>
      </w:r>
    </w:p>
    <w:p w14:paraId="5E0B3E83"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1）人工智能导论，包含 3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实验专题：①人工智能基础；②人工智能导论；③Prolog编程基础。其中，①人工智能基础包含入门、数据准备、监督学习-分类、监督学习-回归、逻辑程序设计、无监督学习-聚类、NLTK 包、分析时间序列数据、语音识别、启发式搜索、游戏、神经网络、强化学习、遗传算法、计算机视觉、深度学习等16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实验；②人工智能导论包含产生式-动物识别系统、Prolog 编程入门、Prolog编程实现一阶逻辑推理、Prolog 编程解决爱因斯坦斑马难题、概率密度函数估计、核密度估计、α-β</w:t>
      </w:r>
      <w:proofErr w:type="gramStart"/>
      <w:r w:rsidRPr="00B73B7B">
        <w:rPr>
          <w:rFonts w:ascii="宋体" w:eastAsia="宋体" w:hAnsi="宋体"/>
          <w:sz w:val="24"/>
          <w:szCs w:val="24"/>
        </w:rPr>
        <w:t>剪枝极</w:t>
      </w:r>
      <w:proofErr w:type="gramEnd"/>
      <w:r w:rsidRPr="00B73B7B">
        <w:rPr>
          <w:rFonts w:ascii="宋体" w:eastAsia="宋体" w:hAnsi="宋体"/>
          <w:sz w:val="24"/>
          <w:szCs w:val="24"/>
        </w:rPr>
        <w:t>小极</w:t>
      </w:r>
      <w:r w:rsidRPr="00B73B7B">
        <w:rPr>
          <w:rFonts w:ascii="宋体" w:eastAsia="宋体" w:hAnsi="宋体" w:hint="eastAsia"/>
          <w:sz w:val="24"/>
          <w:szCs w:val="24"/>
        </w:rPr>
        <w:t>大算法、八数码、旅行商、点机器人路径规划、模拟退火算法、遗传算法、</w:t>
      </w:r>
      <w:r w:rsidRPr="00B73B7B">
        <w:rPr>
          <w:rFonts w:ascii="宋体" w:eastAsia="宋体" w:hAnsi="宋体"/>
          <w:sz w:val="24"/>
          <w:szCs w:val="24"/>
        </w:rPr>
        <w:t xml:space="preserve">Hebb 学习、自动问诊系统、OpenAI Gym 经典控制环境 </w:t>
      </w:r>
      <w:proofErr w:type="spellStart"/>
      <w:r w:rsidRPr="00B73B7B">
        <w:rPr>
          <w:rFonts w:ascii="宋体" w:eastAsia="宋体" w:hAnsi="宋体"/>
          <w:sz w:val="24"/>
          <w:szCs w:val="24"/>
        </w:rPr>
        <w:t>CartPole</w:t>
      </w:r>
      <w:proofErr w:type="spellEnd"/>
      <w:r w:rsidRPr="00B73B7B">
        <w:rPr>
          <w:rFonts w:ascii="宋体" w:eastAsia="宋体" w:hAnsi="宋体"/>
          <w:sz w:val="24"/>
          <w:szCs w:val="24"/>
        </w:rPr>
        <w:t xml:space="preserve"> 介绍、线性判别分析等16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实验；③Prolog 编程基础包含Prolog-Hello World、 Prolog-基础、Prolog-关系、Prolog-数据对象、Prolog-运算符、Prolog-循环与决策、Prolog-连词和析取词、Prolog-列表、Prolog-递归和结构、Prolog-回溯、Prolog-Different and Not、Prolog-输入和输出、Prolog-内置谓词、Prolog-树数据结构（案例研究）、Prolog-基础程序、Prolog-剪切示例、Prolog-Hanoi 塔问题、Prolog-链表、Prolog-猴子和香蕉问题等19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706A10A3"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2）数据挖掘，包含 3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实验专题：①Weka 数据挖掘基础；②Weka 数据挖掘；③数据挖掘实战。其中，①Weka 数据挖掘基础包含 Weka 安装、Weka-启动资源管理器、Weka-加载数据、Weka-文件格式、Weka-预处理数据、Weka-分类器、Weka-聚类、Weka-关联、Weka-功能选择等9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实验；②Weka 数据挖掘包含 Weka的启动和基本使用、基于关联规则的信息获取、数据挖掘分类算法实验、数据挖掘聚类分析和关联分析、最优分类器构建、Weka BP 神经网络实践、Weka 文本挖</w:t>
      </w:r>
      <w:r w:rsidRPr="00B73B7B">
        <w:rPr>
          <w:rFonts w:ascii="宋体" w:eastAsia="宋体" w:hAnsi="宋体" w:hint="eastAsia"/>
          <w:sz w:val="24"/>
          <w:szCs w:val="24"/>
        </w:rPr>
        <w:t>掘实战：垃圾邮件分类、</w:t>
      </w:r>
      <w:r w:rsidRPr="00B73B7B">
        <w:rPr>
          <w:rFonts w:ascii="宋体" w:eastAsia="宋体" w:hAnsi="宋体"/>
          <w:sz w:val="24"/>
          <w:szCs w:val="24"/>
        </w:rPr>
        <w:t xml:space="preserve">Weka 实现中文文本分类、数据挖掘建模流程示例、文本分析建模流程示例等10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实验；③数据挖掘实战包含财政收入影响因素分析及预测模型、基于基</w:t>
      </w:r>
      <w:proofErr w:type="gramStart"/>
      <w:r w:rsidRPr="00B73B7B">
        <w:rPr>
          <w:rFonts w:ascii="宋体" w:eastAsia="宋体" w:hAnsi="宋体"/>
          <w:sz w:val="24"/>
          <w:szCs w:val="24"/>
        </w:rPr>
        <w:t>站定位</w:t>
      </w:r>
      <w:proofErr w:type="gramEnd"/>
      <w:r w:rsidRPr="00B73B7B">
        <w:rPr>
          <w:rFonts w:ascii="宋体" w:eastAsia="宋体" w:hAnsi="宋体"/>
          <w:sz w:val="24"/>
          <w:szCs w:val="24"/>
        </w:rPr>
        <w:t>数据的商圈分析、应用系统负载分析与磁盘容量预测、中医证型关联规则挖掘、汽车销售</w:t>
      </w:r>
      <w:proofErr w:type="gramStart"/>
      <w:r w:rsidRPr="00B73B7B">
        <w:rPr>
          <w:rFonts w:ascii="宋体" w:eastAsia="宋体" w:hAnsi="宋体"/>
          <w:sz w:val="24"/>
          <w:szCs w:val="24"/>
        </w:rPr>
        <w:t>透漏税</w:t>
      </w:r>
      <w:proofErr w:type="gramEnd"/>
      <w:r w:rsidRPr="00B73B7B">
        <w:rPr>
          <w:rFonts w:ascii="宋体" w:eastAsia="宋体" w:hAnsi="宋体"/>
          <w:sz w:val="24"/>
          <w:szCs w:val="24"/>
        </w:rPr>
        <w:t xml:space="preserve">纳税人自动识别、家用电器用户行为分析与事件识别、环境质量状况评价、电力窃漏电用户自动识别、基于水色图像的水质评价、航空公司客户价值分析等10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300D3062"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3）机器学习，包含 8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实验专题：①机器学习实战-练习；②机器学习实战-验证；③机器学习算法-练习；④机器学习算法-验证；⑤Weka 机器学习-练习；⑥</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机器学习-验证；</w:t>
      </w:r>
      <w:r w:rsidRPr="00B73B7B">
        <w:rPr>
          <w:rFonts w:ascii="宋体" w:eastAsia="宋体" w:hAnsi="宋体"/>
          <w:sz w:val="24"/>
          <w:szCs w:val="24"/>
        </w:rPr>
        <w:lastRenderedPageBreak/>
        <w:t>⑦统计学习方法-验证；⑧机器学习理论-练习。其中，①机器学习实战-练习包含 KNN 算法及实现、基于 KNN 的手写字识别、基于 KNN 的约会网站配对效果改进、基于 KNN 的 IRIS 分类、基于 KNN 的乳腺癌诊断、决策树算法及实现、基于决策树的隐性眼镜选择、朴素贝叶斯算法及实现、基于朴素贝叶斯的言论过滤器、基于朴</w:t>
      </w:r>
      <w:r w:rsidRPr="00B73B7B">
        <w:rPr>
          <w:rFonts w:ascii="宋体" w:eastAsia="宋体" w:hAnsi="宋体" w:hint="eastAsia"/>
          <w:sz w:val="24"/>
          <w:szCs w:val="24"/>
        </w:rPr>
        <w:t>素贝叶斯的垃圾邮件过滤、基于朴素贝叶斯的新闻分类、逻辑回归算法及实现、基于逻辑回归的病马死亡率预测、</w:t>
      </w:r>
      <w:r w:rsidRPr="00B73B7B">
        <w:rPr>
          <w:rFonts w:ascii="宋体" w:eastAsia="宋体" w:hAnsi="宋体"/>
          <w:sz w:val="24"/>
          <w:szCs w:val="24"/>
        </w:rPr>
        <w:t>SVM 支持</w:t>
      </w:r>
      <w:proofErr w:type="gramStart"/>
      <w:r w:rsidRPr="00B73B7B">
        <w:rPr>
          <w:rFonts w:ascii="宋体" w:eastAsia="宋体" w:hAnsi="宋体"/>
          <w:sz w:val="24"/>
          <w:szCs w:val="24"/>
        </w:rPr>
        <w:t>向量机算法</w:t>
      </w:r>
      <w:proofErr w:type="gramEnd"/>
      <w:r w:rsidRPr="00B73B7B">
        <w:rPr>
          <w:rFonts w:ascii="宋体" w:eastAsia="宋体" w:hAnsi="宋体"/>
          <w:sz w:val="24"/>
          <w:szCs w:val="24"/>
        </w:rPr>
        <w:t>及实现、基于 SVM 实现手写字识别、AdaBoost 算法及实现、一元线性回归算法及实现、多元线性回归算法及实现、基于线性回归预测鲍鱼年龄、线性回归详解、多项式回归算法及实现、线性回归预测乐高玩具套装价格、树回归算法及实现、K-Means 聚类算法及实现、K-Means 聚类算法聚类地图上点聚类、</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算法及实现、基于</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算法的投票模型挖掘、基于 </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w:t>
      </w:r>
      <w:r w:rsidRPr="00B73B7B">
        <w:rPr>
          <w:rFonts w:ascii="宋体" w:eastAsia="宋体" w:hAnsi="宋体" w:hint="eastAsia"/>
          <w:sz w:val="24"/>
          <w:szCs w:val="24"/>
        </w:rPr>
        <w:t>算法发现毒蘑菇相似特征、</w:t>
      </w:r>
      <w:r w:rsidRPr="00B73B7B">
        <w:rPr>
          <w:rFonts w:ascii="宋体" w:eastAsia="宋体" w:hAnsi="宋体"/>
          <w:sz w:val="24"/>
          <w:szCs w:val="24"/>
        </w:rPr>
        <w:t xml:space="preserve">FP-Growth 算法及实现、基于 FP-Growth 算法的小说《三体》高频词分析、基于 FP-Growth 算法的新闻网站点击流挖掘、PCA 算法及实现、基于 PCA 算法的半导体制造数据降维、SVD 算法及实现、基于 SVD 算法的图像压缩、基于 SVD 的餐馆推荐引擎、协同过滤算法及实现、基于协同过滤算法实现电影推荐系统、数据补全介绍及实现、R 语言特征工程实战、基于 </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实现特征提取、面向 IRIS 数据集的特征工程实战等42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实验；②机器学习实战-验证包含 KNN 算法及实现、基于 KNN 的手写字识别、基于 KNN 的约会网站配对效果改进、基于 KNN 的 IRIS 分类、基于 KNN 的乳腺癌诊断、决策树算法及实现、基于决策树的隐性眼镜选择、朴素贝叶斯算法及实现、基于朴素贝叶斯的言论过滤器、基于朴素贝叶斯的垃圾邮件过滤、基于朴素贝叶斯的新闻分类、逻辑回归算法及实现、基于逻辑回归的病马死亡率预测、SVM 支持</w:t>
      </w:r>
      <w:proofErr w:type="gramStart"/>
      <w:r w:rsidRPr="00B73B7B">
        <w:rPr>
          <w:rFonts w:ascii="宋体" w:eastAsia="宋体" w:hAnsi="宋体"/>
          <w:sz w:val="24"/>
          <w:szCs w:val="24"/>
        </w:rPr>
        <w:t>向量机算法</w:t>
      </w:r>
      <w:proofErr w:type="gramEnd"/>
      <w:r w:rsidRPr="00B73B7B">
        <w:rPr>
          <w:rFonts w:ascii="宋体" w:eastAsia="宋体" w:hAnsi="宋体"/>
          <w:sz w:val="24"/>
          <w:szCs w:val="24"/>
        </w:rPr>
        <w:t>及实现、基于 SVM 实现手写字识别、AdaBoost 算法及实现、一元线性回归算法及实现、多元线性回归算法及实现、基于线性回归预测鲍鱼年龄</w:t>
      </w:r>
      <w:r w:rsidRPr="00B73B7B">
        <w:rPr>
          <w:rFonts w:ascii="宋体" w:eastAsia="宋体" w:hAnsi="宋体" w:hint="eastAsia"/>
          <w:sz w:val="24"/>
          <w:szCs w:val="24"/>
        </w:rPr>
        <w:t>、线性回归详解、多项式回归算法及实现、线性回归预测乐高玩具套装价格、树回归算法及实现、</w:t>
      </w:r>
      <w:r w:rsidRPr="00B73B7B">
        <w:rPr>
          <w:rFonts w:ascii="宋体" w:eastAsia="宋体" w:hAnsi="宋体"/>
          <w:sz w:val="24"/>
          <w:szCs w:val="24"/>
        </w:rPr>
        <w:t>K-Means 聚类算法及实现、K-Means 聚类算法聚类地图上点聚类、</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算法及实现、基于 </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算法的投票模型挖掘、基于 </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算法发现毒蘑菇相似特征、FP-Growth 算法及实现、基于 FP-Growth 算法的小说《三体》高频词分析、基于 FP-Growth 算法的新闻网站点击流挖掘、PCA 算法及实现、基于 PCA 算法的半导体制造数据降维、SVD 算法及实现、基于 SVD 算</w:t>
      </w:r>
      <w:r w:rsidRPr="00B73B7B">
        <w:rPr>
          <w:rFonts w:ascii="宋体" w:eastAsia="宋体" w:hAnsi="宋体" w:hint="eastAsia"/>
          <w:sz w:val="24"/>
          <w:szCs w:val="24"/>
        </w:rPr>
        <w:t>法的图像压缩、基于</w:t>
      </w:r>
      <w:r w:rsidRPr="00B73B7B">
        <w:rPr>
          <w:rFonts w:ascii="宋体" w:eastAsia="宋体" w:hAnsi="宋体"/>
          <w:sz w:val="24"/>
          <w:szCs w:val="24"/>
        </w:rPr>
        <w:t xml:space="preserve"> SVD 的餐馆推荐引擎、协同过滤算法及实现、基于协同过滤算法实现电影推荐系统、数据补全介绍及实现、R 语言特征工程实战、基于 </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实现特征提取、面向 IRIS 数据集的特征工程实战等42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实验；③机器学习算法-练习包含线性回归、逻辑回归、多分类问题、神经网络、支持向量机、K-means 聚类和主成分分析、异常检测和推荐系统等7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实验；④机器学习算法-验证包含线性回归、逻辑回归、多分类问题、神经</w:t>
      </w:r>
      <w:r w:rsidRPr="00B73B7B">
        <w:rPr>
          <w:rFonts w:ascii="宋体" w:eastAsia="宋体" w:hAnsi="宋体"/>
          <w:sz w:val="24"/>
          <w:szCs w:val="24"/>
        </w:rPr>
        <w:lastRenderedPageBreak/>
        <w:t xml:space="preserve">网络、支持向量机、K-means 聚类和主成分分析、异常检测和推荐系统等7 </w:t>
      </w:r>
      <w:proofErr w:type="gramStart"/>
      <w:r w:rsidRPr="00B73B7B">
        <w:rPr>
          <w:rFonts w:ascii="宋体" w:eastAsia="宋体" w:hAnsi="宋体"/>
          <w:sz w:val="24"/>
          <w:szCs w:val="24"/>
        </w:rPr>
        <w:t>个</w:t>
      </w:r>
      <w:proofErr w:type="gramEnd"/>
      <w:r w:rsidRPr="00B73B7B">
        <w:rPr>
          <w:rFonts w:ascii="宋体" w:eastAsia="宋体" w:hAnsi="宋体"/>
          <w:sz w:val="24"/>
          <w:szCs w:val="24"/>
        </w:rPr>
        <w:t>实</w:t>
      </w:r>
      <w:r w:rsidRPr="00B73B7B">
        <w:rPr>
          <w:rFonts w:ascii="宋体" w:eastAsia="宋体" w:hAnsi="宋体" w:hint="eastAsia"/>
          <w:sz w:val="24"/>
          <w:szCs w:val="24"/>
        </w:rPr>
        <w:t>验；⑤</w:t>
      </w:r>
      <w:r w:rsidRPr="00B73B7B">
        <w:rPr>
          <w:rFonts w:ascii="宋体" w:eastAsia="宋体" w:hAnsi="宋体"/>
          <w:sz w:val="24"/>
          <w:szCs w:val="24"/>
        </w:rPr>
        <w:t xml:space="preserve">Weka 机器学习-练习包含 Weka 的启动和基本使用、基于关联规则的信息获取、机器学习分类算法、机器学习聚类分析和关联分析、最优分类器构建、Weka BP 神经网络实践、Weka 文本分类实战：垃圾邮件分类、Weka 实现中文文本分类、机器学习建模流程示例、文本分析建模流程示例等10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实验；⑥</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机器学习-验证包含模型预处理、处理线性模型、使用距离向量构建模型、使用 scikit-learn 对数据分类、模型后处理等5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实验；⑦统计学习方法-验证包含课程介绍、统计学习方法概论、感知</w:t>
      </w:r>
      <w:r w:rsidRPr="00B73B7B">
        <w:rPr>
          <w:rFonts w:ascii="宋体" w:eastAsia="宋体" w:hAnsi="宋体" w:hint="eastAsia"/>
          <w:sz w:val="24"/>
          <w:szCs w:val="24"/>
        </w:rPr>
        <w:t>机、</w:t>
      </w:r>
      <w:r w:rsidRPr="00B73B7B">
        <w:rPr>
          <w:rFonts w:ascii="宋体" w:eastAsia="宋体" w:hAnsi="宋体"/>
          <w:sz w:val="24"/>
          <w:szCs w:val="24"/>
        </w:rPr>
        <w:t xml:space="preserve">k 近邻法、朴素贝叶斯、决策树、逻辑斯谛回归、支持向量机、提升方法、EM 算法及其推广、隐马尔可夫模型、条件随机场等12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实验；⑧机器学习理论-练习包含监督式学习算法基础、线性回归算法、机器学习中的搜索算法、Logistic 回归算法、支持</w:t>
      </w:r>
      <w:proofErr w:type="gramStart"/>
      <w:r w:rsidRPr="00B73B7B">
        <w:rPr>
          <w:rFonts w:ascii="宋体" w:eastAsia="宋体" w:hAnsi="宋体"/>
          <w:sz w:val="24"/>
          <w:szCs w:val="24"/>
        </w:rPr>
        <w:t>向量机算法</w:t>
      </w:r>
      <w:proofErr w:type="gramEnd"/>
      <w:r w:rsidRPr="00B73B7B">
        <w:rPr>
          <w:rFonts w:ascii="宋体" w:eastAsia="宋体" w:hAnsi="宋体"/>
          <w:sz w:val="24"/>
          <w:szCs w:val="24"/>
        </w:rPr>
        <w:t>、决策树、神经网络、</w:t>
      </w:r>
      <w:proofErr w:type="gramStart"/>
      <w:r w:rsidRPr="00B73B7B">
        <w:rPr>
          <w:rFonts w:ascii="宋体" w:eastAsia="宋体" w:hAnsi="宋体"/>
          <w:sz w:val="24"/>
          <w:szCs w:val="24"/>
        </w:rPr>
        <w:t>降维算法</w:t>
      </w:r>
      <w:proofErr w:type="gramEnd"/>
      <w:r w:rsidRPr="00B73B7B">
        <w:rPr>
          <w:rFonts w:ascii="宋体" w:eastAsia="宋体" w:hAnsi="宋体"/>
          <w:sz w:val="24"/>
          <w:szCs w:val="24"/>
        </w:rPr>
        <w:t xml:space="preserve">、聚类算法等9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0505DA20"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4）深度学习，包含 7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实验专题，分别为：①深入理解深度学习-练习；②深入理解深度学习- 验证； ③</w:t>
      </w:r>
      <w:proofErr w:type="spellStart"/>
      <w:r w:rsidRPr="00B73B7B">
        <w:rPr>
          <w:rFonts w:ascii="宋体" w:eastAsia="宋体" w:hAnsi="宋体"/>
          <w:sz w:val="24"/>
          <w:szCs w:val="24"/>
        </w:rPr>
        <w:t>PyTorch</w:t>
      </w:r>
      <w:proofErr w:type="spellEnd"/>
      <w:r w:rsidRPr="00B73B7B">
        <w:rPr>
          <w:rFonts w:ascii="宋体" w:eastAsia="宋体" w:hAnsi="宋体"/>
          <w:sz w:val="24"/>
          <w:szCs w:val="24"/>
        </w:rPr>
        <w:t xml:space="preserve"> 深度学习- 练习； ④</w:t>
      </w:r>
      <w:proofErr w:type="spellStart"/>
      <w:r w:rsidRPr="00B73B7B">
        <w:rPr>
          <w:rFonts w:ascii="宋体" w:eastAsia="宋体" w:hAnsi="宋体"/>
          <w:sz w:val="24"/>
          <w:szCs w:val="24"/>
        </w:rPr>
        <w:t>Keras</w:t>
      </w:r>
      <w:proofErr w:type="spellEnd"/>
      <w:r w:rsidRPr="00B73B7B">
        <w:rPr>
          <w:rFonts w:ascii="宋体" w:eastAsia="宋体" w:hAnsi="宋体"/>
          <w:sz w:val="24"/>
          <w:szCs w:val="24"/>
        </w:rPr>
        <w:t xml:space="preserve"> 深度学习- 验证；⑤TensorFlow 2.x 编程；⑥TensorFlow 1.x 编程；⑦深度学习实战。其中，①深入理解深度学习-练习包含具有神经网络思维的 Logistic 回归、浅层神经网络、</w:t>
      </w:r>
      <w:proofErr w:type="gramStart"/>
      <w:r w:rsidRPr="00B73B7B">
        <w:rPr>
          <w:rFonts w:ascii="宋体" w:eastAsia="宋体" w:hAnsi="宋体"/>
          <w:sz w:val="24"/>
          <w:szCs w:val="24"/>
        </w:rPr>
        <w:t>一</w:t>
      </w:r>
      <w:proofErr w:type="gramEnd"/>
      <w:r w:rsidRPr="00B73B7B">
        <w:rPr>
          <w:rFonts w:ascii="宋体" w:eastAsia="宋体" w:hAnsi="宋体"/>
          <w:sz w:val="24"/>
          <w:szCs w:val="24"/>
        </w:rPr>
        <w:t>步步搭建多层神经网络及应用、深度学习基础、优化算法、</w:t>
      </w:r>
      <w:proofErr w:type="spellStart"/>
      <w:r w:rsidRPr="00B73B7B">
        <w:rPr>
          <w:rFonts w:ascii="宋体" w:eastAsia="宋体" w:hAnsi="宋体"/>
          <w:sz w:val="24"/>
          <w:szCs w:val="24"/>
        </w:rPr>
        <w:t>Tensorflow</w:t>
      </w:r>
      <w:proofErr w:type="spellEnd"/>
      <w:r w:rsidRPr="00B73B7B">
        <w:rPr>
          <w:rFonts w:ascii="宋体" w:eastAsia="宋体" w:hAnsi="宋体"/>
          <w:sz w:val="24"/>
          <w:szCs w:val="24"/>
        </w:rPr>
        <w:t xml:space="preserve"> 入门、搭建卷积神经网络模型及应用、</w:t>
      </w:r>
      <w:proofErr w:type="spellStart"/>
      <w:r w:rsidRPr="00B73B7B">
        <w:rPr>
          <w:rFonts w:ascii="宋体" w:eastAsia="宋体" w:hAnsi="宋体"/>
          <w:sz w:val="24"/>
          <w:szCs w:val="24"/>
        </w:rPr>
        <w:t>Keras</w:t>
      </w:r>
      <w:proofErr w:type="spellEnd"/>
      <w:r w:rsidRPr="00B73B7B">
        <w:rPr>
          <w:rFonts w:ascii="宋体" w:eastAsia="宋体" w:hAnsi="宋体"/>
          <w:sz w:val="24"/>
          <w:szCs w:val="24"/>
        </w:rPr>
        <w:t xml:space="preserve"> 入门与残差网络的搭建、车辆识别、人</w:t>
      </w:r>
      <w:r w:rsidRPr="00B73B7B">
        <w:rPr>
          <w:rFonts w:ascii="宋体" w:eastAsia="宋体" w:hAnsi="宋体" w:hint="eastAsia"/>
          <w:sz w:val="24"/>
          <w:szCs w:val="24"/>
        </w:rPr>
        <w:t>脸识别与神经风格迁移、搭建循环神经网络、</w:t>
      </w:r>
      <w:r w:rsidRPr="00B73B7B">
        <w:rPr>
          <w:rFonts w:ascii="宋体" w:eastAsia="宋体" w:hAnsi="宋体"/>
          <w:sz w:val="24"/>
          <w:szCs w:val="24"/>
        </w:rPr>
        <w:t xml:space="preserve">NLP 词向量的运算与 Emoji 生成器、机器翻译和触发词检测等13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实验；②深入理解深度学习-验证包含具有神经网络思维的Logistic 回归、浅层神经网络、</w:t>
      </w:r>
      <w:proofErr w:type="gramStart"/>
      <w:r w:rsidRPr="00B73B7B">
        <w:rPr>
          <w:rFonts w:ascii="宋体" w:eastAsia="宋体" w:hAnsi="宋体"/>
          <w:sz w:val="24"/>
          <w:szCs w:val="24"/>
        </w:rPr>
        <w:t>一</w:t>
      </w:r>
      <w:proofErr w:type="gramEnd"/>
      <w:r w:rsidRPr="00B73B7B">
        <w:rPr>
          <w:rFonts w:ascii="宋体" w:eastAsia="宋体" w:hAnsi="宋体"/>
          <w:sz w:val="24"/>
          <w:szCs w:val="24"/>
        </w:rPr>
        <w:t>步步搭建多层神经网络及应用、深度学习基础、优化算法、</w:t>
      </w:r>
      <w:proofErr w:type="spellStart"/>
      <w:r w:rsidRPr="00B73B7B">
        <w:rPr>
          <w:rFonts w:ascii="宋体" w:eastAsia="宋体" w:hAnsi="宋体"/>
          <w:sz w:val="24"/>
          <w:szCs w:val="24"/>
        </w:rPr>
        <w:t>Tensorflow</w:t>
      </w:r>
      <w:proofErr w:type="spellEnd"/>
      <w:r w:rsidRPr="00B73B7B">
        <w:rPr>
          <w:rFonts w:ascii="宋体" w:eastAsia="宋体" w:hAnsi="宋体"/>
          <w:sz w:val="24"/>
          <w:szCs w:val="24"/>
        </w:rPr>
        <w:t xml:space="preserve"> 入门、搭建卷积神经网络模型及应用、</w:t>
      </w:r>
      <w:proofErr w:type="spellStart"/>
      <w:r w:rsidRPr="00B73B7B">
        <w:rPr>
          <w:rFonts w:ascii="宋体" w:eastAsia="宋体" w:hAnsi="宋体"/>
          <w:sz w:val="24"/>
          <w:szCs w:val="24"/>
        </w:rPr>
        <w:t>Keras</w:t>
      </w:r>
      <w:proofErr w:type="spellEnd"/>
      <w:r w:rsidRPr="00B73B7B">
        <w:rPr>
          <w:rFonts w:ascii="宋体" w:eastAsia="宋体" w:hAnsi="宋体"/>
          <w:sz w:val="24"/>
          <w:szCs w:val="24"/>
        </w:rPr>
        <w:t xml:space="preserve"> 入门与残差网络的搭建、车辆识别、人脸识别与神经风格迁移、搭建循环神经网络、NLP 词向量的运算与 Emoji 生成器、机器翻译和触发词检测等13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实验；③</w:t>
      </w:r>
      <w:proofErr w:type="spellStart"/>
      <w:r w:rsidRPr="00B73B7B">
        <w:rPr>
          <w:rFonts w:ascii="宋体" w:eastAsia="宋体" w:hAnsi="宋体"/>
          <w:sz w:val="24"/>
          <w:szCs w:val="24"/>
        </w:rPr>
        <w:t>PyTorch</w:t>
      </w:r>
      <w:proofErr w:type="spellEnd"/>
      <w:r w:rsidRPr="00B73B7B">
        <w:rPr>
          <w:rFonts w:ascii="宋体" w:eastAsia="宋体" w:hAnsi="宋体"/>
          <w:sz w:val="24"/>
          <w:szCs w:val="24"/>
        </w:rPr>
        <w:t xml:space="preserve"> 深度学习-练习</w:t>
      </w:r>
      <w:r w:rsidRPr="00B73B7B">
        <w:rPr>
          <w:rFonts w:ascii="宋体" w:eastAsia="宋体" w:hAnsi="宋体" w:hint="eastAsia"/>
          <w:sz w:val="24"/>
          <w:szCs w:val="24"/>
        </w:rPr>
        <w:t>包含数据操作、自动求梯度、线性回归基本概念、线性回归从零实现、线性回归的</w:t>
      </w:r>
      <w:r w:rsidRPr="00B73B7B">
        <w:rPr>
          <w:rFonts w:ascii="宋体" w:eastAsia="宋体" w:hAnsi="宋体"/>
          <w:sz w:val="24"/>
          <w:szCs w:val="24"/>
        </w:rPr>
        <w:t xml:space="preserve"> </w:t>
      </w:r>
      <w:proofErr w:type="spellStart"/>
      <w:r w:rsidRPr="00B73B7B">
        <w:rPr>
          <w:rFonts w:ascii="宋体" w:eastAsia="宋体" w:hAnsi="宋体"/>
          <w:sz w:val="24"/>
          <w:szCs w:val="24"/>
        </w:rPr>
        <w:t>Pytorch</w:t>
      </w:r>
      <w:proofErr w:type="spellEnd"/>
      <w:r w:rsidRPr="00B73B7B">
        <w:rPr>
          <w:rFonts w:ascii="宋体" w:eastAsia="宋体" w:hAnsi="宋体"/>
          <w:sz w:val="24"/>
          <w:szCs w:val="24"/>
        </w:rPr>
        <w:t xml:space="preserve"> 实现、Fashion-MNIST 图像分类数据集、</w:t>
      </w:r>
      <w:proofErr w:type="spellStart"/>
      <w:r w:rsidRPr="00B73B7B">
        <w:rPr>
          <w:rFonts w:ascii="宋体" w:eastAsia="宋体" w:hAnsi="宋体"/>
          <w:sz w:val="24"/>
          <w:szCs w:val="24"/>
        </w:rPr>
        <w:t>Softmax</w:t>
      </w:r>
      <w:proofErr w:type="spellEnd"/>
      <w:r w:rsidRPr="00B73B7B">
        <w:rPr>
          <w:rFonts w:ascii="宋体" w:eastAsia="宋体" w:hAnsi="宋体"/>
          <w:sz w:val="24"/>
          <w:szCs w:val="24"/>
        </w:rPr>
        <w:t xml:space="preserve"> 回归从零实现、</w:t>
      </w:r>
      <w:proofErr w:type="spellStart"/>
      <w:r w:rsidRPr="00B73B7B">
        <w:rPr>
          <w:rFonts w:ascii="宋体" w:eastAsia="宋体" w:hAnsi="宋体"/>
          <w:sz w:val="24"/>
          <w:szCs w:val="24"/>
        </w:rPr>
        <w:t>Softmax</w:t>
      </w:r>
      <w:proofErr w:type="spellEnd"/>
      <w:r w:rsidRPr="00B73B7B">
        <w:rPr>
          <w:rFonts w:ascii="宋体" w:eastAsia="宋体" w:hAnsi="宋体"/>
          <w:sz w:val="24"/>
          <w:szCs w:val="24"/>
        </w:rPr>
        <w:t xml:space="preserve"> 回归的 </w:t>
      </w:r>
      <w:proofErr w:type="spellStart"/>
      <w:r w:rsidRPr="00B73B7B">
        <w:rPr>
          <w:rFonts w:ascii="宋体" w:eastAsia="宋体" w:hAnsi="宋体"/>
          <w:sz w:val="24"/>
          <w:szCs w:val="24"/>
        </w:rPr>
        <w:t>PyTorch</w:t>
      </w:r>
      <w:proofErr w:type="spellEnd"/>
      <w:r w:rsidRPr="00B73B7B">
        <w:rPr>
          <w:rFonts w:ascii="宋体" w:eastAsia="宋体" w:hAnsi="宋体"/>
          <w:sz w:val="24"/>
          <w:szCs w:val="24"/>
        </w:rPr>
        <w:t xml:space="preserve"> 实现、多层感知机基本概念、多层感知机从零实现、多层感知机的 </w:t>
      </w:r>
      <w:proofErr w:type="spellStart"/>
      <w:r w:rsidRPr="00B73B7B">
        <w:rPr>
          <w:rFonts w:ascii="宋体" w:eastAsia="宋体" w:hAnsi="宋体"/>
          <w:sz w:val="24"/>
          <w:szCs w:val="24"/>
        </w:rPr>
        <w:t>PyTorch</w:t>
      </w:r>
      <w:proofErr w:type="spellEnd"/>
      <w:r w:rsidRPr="00B73B7B">
        <w:rPr>
          <w:rFonts w:ascii="宋体" w:eastAsia="宋体" w:hAnsi="宋体"/>
          <w:sz w:val="24"/>
          <w:szCs w:val="24"/>
        </w:rPr>
        <w:t xml:space="preserve"> 实现、模型选择、欠拟合和过拟合、权重衰减、丢弃法、正向传播、反向传播和计算图、数值稳定性和模型初始化、房价预测实战、模型构造、模型参数的访问、初始化和共享、自定义层、模型的读取和存储、命令式和符号式混合编程、自动并行计算、GPU 计算、多 GPU 计算、二维卷积层、填充和步幅、多输入通道和多输出通道、池化层、卷积神经网络 LeNet、深度卷积神经网络 </w:t>
      </w:r>
      <w:proofErr w:type="spellStart"/>
      <w:r w:rsidRPr="00B73B7B">
        <w:rPr>
          <w:rFonts w:ascii="宋体" w:eastAsia="宋体" w:hAnsi="宋体"/>
          <w:sz w:val="24"/>
          <w:szCs w:val="24"/>
        </w:rPr>
        <w:t>AlexNet</w:t>
      </w:r>
      <w:proofErr w:type="spellEnd"/>
      <w:r w:rsidRPr="00B73B7B">
        <w:rPr>
          <w:rFonts w:ascii="宋体" w:eastAsia="宋体" w:hAnsi="宋体"/>
          <w:sz w:val="24"/>
          <w:szCs w:val="24"/>
        </w:rPr>
        <w:t xml:space="preserve">-GPU、使用重复元素的网络 VGG-GPU、网络中的网络 </w:t>
      </w:r>
      <w:proofErr w:type="spellStart"/>
      <w:r w:rsidRPr="00B73B7B">
        <w:rPr>
          <w:rFonts w:ascii="宋体" w:eastAsia="宋体" w:hAnsi="宋体"/>
          <w:sz w:val="24"/>
          <w:szCs w:val="24"/>
        </w:rPr>
        <w:t>NiN</w:t>
      </w:r>
      <w:proofErr w:type="spellEnd"/>
      <w:r w:rsidRPr="00B73B7B">
        <w:rPr>
          <w:rFonts w:ascii="宋体" w:eastAsia="宋体" w:hAnsi="宋体"/>
          <w:sz w:val="24"/>
          <w:szCs w:val="24"/>
        </w:rPr>
        <w:t>-GPU、含并行连接的网络</w:t>
      </w:r>
      <w:proofErr w:type="spellStart"/>
      <w:r w:rsidRPr="00B73B7B">
        <w:rPr>
          <w:rFonts w:ascii="宋体" w:eastAsia="宋体" w:hAnsi="宋体"/>
          <w:sz w:val="24"/>
          <w:szCs w:val="24"/>
        </w:rPr>
        <w:t>GoogLeNet</w:t>
      </w:r>
      <w:proofErr w:type="spellEnd"/>
      <w:r w:rsidRPr="00B73B7B">
        <w:rPr>
          <w:rFonts w:ascii="宋体" w:eastAsia="宋体" w:hAnsi="宋体"/>
          <w:sz w:val="24"/>
          <w:szCs w:val="24"/>
        </w:rPr>
        <w:t xml:space="preserve">-GPU、批量归一化-GPU、残差网络 </w:t>
      </w:r>
      <w:proofErr w:type="spellStart"/>
      <w:r w:rsidRPr="00B73B7B">
        <w:rPr>
          <w:rFonts w:ascii="宋体" w:eastAsia="宋体" w:hAnsi="宋体"/>
          <w:sz w:val="24"/>
          <w:szCs w:val="24"/>
        </w:rPr>
        <w:t>ResNet</w:t>
      </w:r>
      <w:proofErr w:type="spellEnd"/>
      <w:r w:rsidRPr="00B73B7B">
        <w:rPr>
          <w:rFonts w:ascii="宋体" w:eastAsia="宋体" w:hAnsi="宋体"/>
          <w:sz w:val="24"/>
          <w:szCs w:val="24"/>
        </w:rPr>
        <w:t xml:space="preserve">-GPU、稠密连接网络 </w:t>
      </w:r>
      <w:proofErr w:type="spellStart"/>
      <w:r w:rsidRPr="00B73B7B">
        <w:rPr>
          <w:rFonts w:ascii="宋体" w:eastAsia="宋体" w:hAnsi="宋体"/>
          <w:sz w:val="24"/>
          <w:szCs w:val="24"/>
        </w:rPr>
        <w:t>DenseNet</w:t>
      </w:r>
      <w:proofErr w:type="spellEnd"/>
      <w:r w:rsidRPr="00B73B7B">
        <w:rPr>
          <w:rFonts w:ascii="宋体" w:eastAsia="宋体" w:hAnsi="宋体"/>
          <w:sz w:val="24"/>
          <w:szCs w:val="24"/>
        </w:rPr>
        <w:t>、语言模型、语言模型数据集、循环神</w:t>
      </w:r>
      <w:r w:rsidRPr="00B73B7B">
        <w:rPr>
          <w:rFonts w:ascii="宋体" w:eastAsia="宋体" w:hAnsi="宋体"/>
          <w:sz w:val="24"/>
          <w:szCs w:val="24"/>
        </w:rPr>
        <w:lastRenderedPageBreak/>
        <w:t xml:space="preserve">经网络、循环神经网络从零实现、循环神经网络的 </w:t>
      </w:r>
      <w:proofErr w:type="spellStart"/>
      <w:r w:rsidRPr="00B73B7B">
        <w:rPr>
          <w:rFonts w:ascii="宋体" w:eastAsia="宋体" w:hAnsi="宋体"/>
          <w:sz w:val="24"/>
          <w:szCs w:val="24"/>
        </w:rPr>
        <w:t>PyTorch</w:t>
      </w:r>
      <w:proofErr w:type="spellEnd"/>
      <w:r w:rsidRPr="00B73B7B">
        <w:rPr>
          <w:rFonts w:ascii="宋体" w:eastAsia="宋体" w:hAnsi="宋体"/>
          <w:sz w:val="24"/>
          <w:szCs w:val="24"/>
        </w:rPr>
        <w:t xml:space="preserve"> 实现、门控循环单元GRU、长短期记忆网络LSTM、双向循环神经网络、深度</w:t>
      </w:r>
      <w:r w:rsidRPr="00B73B7B">
        <w:rPr>
          <w:rFonts w:ascii="宋体" w:eastAsia="宋体" w:hAnsi="宋体" w:hint="eastAsia"/>
          <w:sz w:val="24"/>
          <w:szCs w:val="24"/>
        </w:rPr>
        <w:t>循环神经网络、通过时间反向传播、优化与深度学习、梯度下降和随机梯度下降、小批量随机梯度下降、动量法、</w:t>
      </w:r>
      <w:proofErr w:type="spellStart"/>
      <w:r w:rsidRPr="00B73B7B">
        <w:rPr>
          <w:rFonts w:ascii="宋体" w:eastAsia="宋体" w:hAnsi="宋体"/>
          <w:sz w:val="24"/>
          <w:szCs w:val="24"/>
        </w:rPr>
        <w:t>AdaGrad</w:t>
      </w:r>
      <w:proofErr w:type="spellEnd"/>
      <w:r w:rsidRPr="00B73B7B">
        <w:rPr>
          <w:rFonts w:ascii="宋体" w:eastAsia="宋体" w:hAnsi="宋体"/>
          <w:sz w:val="24"/>
          <w:szCs w:val="24"/>
        </w:rPr>
        <w:t xml:space="preserve"> 算法、</w:t>
      </w:r>
      <w:proofErr w:type="spellStart"/>
      <w:r w:rsidRPr="00B73B7B">
        <w:rPr>
          <w:rFonts w:ascii="宋体" w:eastAsia="宋体" w:hAnsi="宋体"/>
          <w:sz w:val="24"/>
          <w:szCs w:val="24"/>
        </w:rPr>
        <w:t>RMSProp</w:t>
      </w:r>
      <w:proofErr w:type="spellEnd"/>
      <w:r w:rsidRPr="00B73B7B">
        <w:rPr>
          <w:rFonts w:ascii="宋体" w:eastAsia="宋体" w:hAnsi="宋体"/>
          <w:sz w:val="24"/>
          <w:szCs w:val="24"/>
        </w:rPr>
        <w:t xml:space="preserve"> 算法、</w:t>
      </w:r>
      <w:proofErr w:type="spellStart"/>
      <w:r w:rsidRPr="00B73B7B">
        <w:rPr>
          <w:rFonts w:ascii="宋体" w:eastAsia="宋体" w:hAnsi="宋体"/>
          <w:sz w:val="24"/>
          <w:szCs w:val="24"/>
        </w:rPr>
        <w:t>AdaDelta</w:t>
      </w:r>
      <w:proofErr w:type="spellEnd"/>
      <w:r w:rsidRPr="00B73B7B">
        <w:rPr>
          <w:rFonts w:ascii="宋体" w:eastAsia="宋体" w:hAnsi="宋体"/>
          <w:sz w:val="24"/>
          <w:szCs w:val="24"/>
        </w:rPr>
        <w:t xml:space="preserve">算法、Adam 算法等55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实验；④</w:t>
      </w:r>
      <w:proofErr w:type="spellStart"/>
      <w:r w:rsidRPr="00B73B7B">
        <w:rPr>
          <w:rFonts w:ascii="宋体" w:eastAsia="宋体" w:hAnsi="宋体"/>
          <w:sz w:val="24"/>
          <w:szCs w:val="24"/>
        </w:rPr>
        <w:t>Keras</w:t>
      </w:r>
      <w:proofErr w:type="spellEnd"/>
      <w:r w:rsidRPr="00B73B7B">
        <w:rPr>
          <w:rFonts w:ascii="宋体" w:eastAsia="宋体" w:hAnsi="宋体"/>
          <w:sz w:val="24"/>
          <w:szCs w:val="24"/>
        </w:rPr>
        <w:t xml:space="preserve"> 深度学习-验证包含神经网络入门、电影评论分类、新闻分类、房屋价格预测、过拟合和欠拟合、卷积神经网络初试、</w:t>
      </w:r>
    </w:p>
    <w:p w14:paraId="4C8DABC8"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GPU】卷积神经网络实战、使用</w:t>
      </w:r>
      <w:proofErr w:type="gramStart"/>
      <w:r w:rsidRPr="00B73B7B">
        <w:rPr>
          <w:rFonts w:ascii="宋体" w:eastAsia="宋体" w:hAnsi="宋体"/>
          <w:sz w:val="24"/>
          <w:szCs w:val="24"/>
        </w:rPr>
        <w:t>预训练</w:t>
      </w:r>
      <w:proofErr w:type="gramEnd"/>
      <w:r w:rsidRPr="00B73B7B">
        <w:rPr>
          <w:rFonts w:ascii="宋体" w:eastAsia="宋体" w:hAnsi="宋体"/>
          <w:sz w:val="24"/>
          <w:szCs w:val="24"/>
        </w:rPr>
        <w:t xml:space="preserve">的卷积神经网络模型、卷积神经网络可视化、词或字符的 One-Hot 编码、词嵌入、循环神经网络、循环神经网络进阶、基于卷积神经网络的序列处理、基于LSTM 的文本生成、Deep Dream、风格迁移、基于变分自编码器（VAE）的图像生成、生成式对抗网络入门、基于深度学习的推荐系统等20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实验；⑤TensorFlow 2.x 编程包含结构</w:t>
      </w:r>
      <w:proofErr w:type="gramStart"/>
      <w:r w:rsidRPr="00B73B7B">
        <w:rPr>
          <w:rFonts w:ascii="宋体" w:eastAsia="宋体" w:hAnsi="宋体"/>
          <w:sz w:val="24"/>
          <w:szCs w:val="24"/>
        </w:rPr>
        <w:t>化数据</w:t>
      </w:r>
      <w:proofErr w:type="gramEnd"/>
      <w:r w:rsidRPr="00B73B7B">
        <w:rPr>
          <w:rFonts w:ascii="宋体" w:eastAsia="宋体" w:hAnsi="宋体"/>
          <w:sz w:val="24"/>
          <w:szCs w:val="24"/>
        </w:rPr>
        <w:t>建模流程范例、图片数据建模流程范例、时间序列数据建模流程范例、张量数据结构、三种计算图、自动微分机制、低阶 API 示范、</w:t>
      </w:r>
      <w:proofErr w:type="gramStart"/>
      <w:r w:rsidRPr="00B73B7B">
        <w:rPr>
          <w:rFonts w:ascii="宋体" w:eastAsia="宋体" w:hAnsi="宋体"/>
          <w:sz w:val="24"/>
          <w:szCs w:val="24"/>
        </w:rPr>
        <w:t>中阶</w:t>
      </w:r>
      <w:proofErr w:type="gramEnd"/>
      <w:r w:rsidRPr="00B73B7B">
        <w:rPr>
          <w:rFonts w:ascii="宋体" w:eastAsia="宋体" w:hAnsi="宋体"/>
          <w:sz w:val="24"/>
          <w:szCs w:val="24"/>
        </w:rPr>
        <w:t xml:space="preserve"> API 示范、高阶 API 示范、张量的结构操作、张量的数学运算、</w:t>
      </w:r>
      <w:proofErr w:type="spellStart"/>
      <w:r w:rsidRPr="00B73B7B">
        <w:rPr>
          <w:rFonts w:ascii="宋体" w:eastAsia="宋体" w:hAnsi="宋体"/>
          <w:sz w:val="24"/>
          <w:szCs w:val="24"/>
        </w:rPr>
        <w:t>AutoGraph</w:t>
      </w:r>
      <w:proofErr w:type="spellEnd"/>
      <w:r w:rsidRPr="00B73B7B">
        <w:rPr>
          <w:rFonts w:ascii="宋体" w:eastAsia="宋体" w:hAnsi="宋体"/>
          <w:sz w:val="24"/>
          <w:szCs w:val="24"/>
        </w:rPr>
        <w:t xml:space="preserve"> 的使用规范、</w:t>
      </w:r>
      <w:proofErr w:type="spellStart"/>
      <w:r w:rsidRPr="00B73B7B">
        <w:rPr>
          <w:rFonts w:ascii="宋体" w:eastAsia="宋体" w:hAnsi="宋体"/>
          <w:sz w:val="24"/>
          <w:szCs w:val="24"/>
        </w:rPr>
        <w:t>AutoGraph</w:t>
      </w:r>
      <w:proofErr w:type="spellEnd"/>
      <w:r w:rsidRPr="00B73B7B">
        <w:rPr>
          <w:rFonts w:ascii="宋体" w:eastAsia="宋体" w:hAnsi="宋体"/>
          <w:sz w:val="24"/>
          <w:szCs w:val="24"/>
        </w:rPr>
        <w:t xml:space="preserve"> 的机制原理、</w:t>
      </w:r>
      <w:proofErr w:type="spellStart"/>
      <w:r w:rsidRPr="00B73B7B">
        <w:rPr>
          <w:rFonts w:ascii="宋体" w:eastAsia="宋体" w:hAnsi="宋体"/>
          <w:sz w:val="24"/>
          <w:szCs w:val="24"/>
        </w:rPr>
        <w:t>AutoGraph</w:t>
      </w:r>
      <w:proofErr w:type="spellEnd"/>
      <w:r w:rsidRPr="00B73B7B">
        <w:rPr>
          <w:rFonts w:ascii="宋体" w:eastAsia="宋体" w:hAnsi="宋体"/>
          <w:sz w:val="24"/>
          <w:szCs w:val="24"/>
        </w:rPr>
        <w:t xml:space="preserve"> 和</w:t>
      </w:r>
      <w:proofErr w:type="spellStart"/>
      <w:r w:rsidRPr="00B73B7B">
        <w:rPr>
          <w:rFonts w:ascii="宋体" w:eastAsia="宋体" w:hAnsi="宋体"/>
          <w:sz w:val="24"/>
          <w:szCs w:val="24"/>
        </w:rPr>
        <w:t>tf.Module</w:t>
      </w:r>
      <w:proofErr w:type="spellEnd"/>
      <w:r w:rsidRPr="00B73B7B">
        <w:rPr>
          <w:rFonts w:ascii="宋体" w:eastAsia="宋体" w:hAnsi="宋体"/>
          <w:sz w:val="24"/>
          <w:szCs w:val="24"/>
        </w:rPr>
        <w:t>、数据管道 Dataset、特征列</w:t>
      </w:r>
      <w:proofErr w:type="spellStart"/>
      <w:r w:rsidRPr="00B73B7B">
        <w:rPr>
          <w:rFonts w:ascii="宋体" w:eastAsia="宋体" w:hAnsi="宋体"/>
          <w:sz w:val="24"/>
          <w:szCs w:val="24"/>
        </w:rPr>
        <w:t>feature_column</w:t>
      </w:r>
      <w:proofErr w:type="spellEnd"/>
      <w:r w:rsidRPr="00B73B7B">
        <w:rPr>
          <w:rFonts w:ascii="宋体" w:eastAsia="宋体" w:hAnsi="宋体"/>
          <w:sz w:val="24"/>
          <w:szCs w:val="24"/>
        </w:rPr>
        <w:t>、激活函数 activation、模型层layers、损失函数 losses、评估指标metrics、优化器 optimizers、回</w:t>
      </w:r>
      <w:proofErr w:type="gramStart"/>
      <w:r w:rsidRPr="00B73B7B">
        <w:rPr>
          <w:rFonts w:ascii="宋体" w:eastAsia="宋体" w:hAnsi="宋体"/>
          <w:sz w:val="24"/>
          <w:szCs w:val="24"/>
        </w:rPr>
        <w:t>调函数</w:t>
      </w:r>
      <w:proofErr w:type="gramEnd"/>
      <w:r w:rsidRPr="00B73B7B">
        <w:rPr>
          <w:rFonts w:ascii="宋体" w:eastAsia="宋体" w:hAnsi="宋体"/>
          <w:sz w:val="24"/>
          <w:szCs w:val="24"/>
        </w:rPr>
        <w:t xml:space="preserve"> callbacks、构建模型的 3 种方法、训练模型的 3 种方法、Tensor 张量、自动微分、线性回归案例、神经网络训练及保存等28 </w:t>
      </w:r>
      <w:proofErr w:type="gramStart"/>
      <w:r w:rsidRPr="00B73B7B">
        <w:rPr>
          <w:rFonts w:ascii="宋体" w:eastAsia="宋体" w:hAnsi="宋体" w:hint="eastAsia"/>
          <w:sz w:val="24"/>
          <w:szCs w:val="24"/>
        </w:rPr>
        <w:t>个</w:t>
      </w:r>
      <w:proofErr w:type="gramEnd"/>
      <w:r w:rsidRPr="00B73B7B">
        <w:rPr>
          <w:rFonts w:ascii="宋体" w:eastAsia="宋体" w:hAnsi="宋体" w:hint="eastAsia"/>
          <w:sz w:val="24"/>
          <w:szCs w:val="24"/>
        </w:rPr>
        <w:t>实验；⑥</w:t>
      </w:r>
      <w:r w:rsidRPr="00B73B7B">
        <w:rPr>
          <w:rFonts w:ascii="宋体" w:eastAsia="宋体" w:hAnsi="宋体"/>
          <w:sz w:val="24"/>
          <w:szCs w:val="24"/>
        </w:rPr>
        <w:t>TensorFlow 1.x 编程包含TensorFlow-基础知识、TensorFlow-卷积神经网络、TensorFlow-递归神经网络、</w:t>
      </w:r>
      <w:proofErr w:type="spellStart"/>
      <w:r w:rsidRPr="00B73B7B">
        <w:rPr>
          <w:rFonts w:ascii="宋体" w:eastAsia="宋体" w:hAnsi="宋体"/>
          <w:sz w:val="24"/>
          <w:szCs w:val="24"/>
        </w:rPr>
        <w:t>TensorBoard</w:t>
      </w:r>
      <w:proofErr w:type="spellEnd"/>
      <w:r w:rsidRPr="00B73B7B">
        <w:rPr>
          <w:rFonts w:ascii="宋体" w:eastAsia="宋体" w:hAnsi="宋体"/>
          <w:sz w:val="24"/>
          <w:szCs w:val="24"/>
        </w:rPr>
        <w:t xml:space="preserve"> 可视化、TensorFlow- 词嵌入、TensorFlow- 单层感知器、TensorFlow- 线性回归、TensorFlow-</w:t>
      </w:r>
      <w:proofErr w:type="spellStart"/>
      <w:r w:rsidRPr="00B73B7B">
        <w:rPr>
          <w:rFonts w:ascii="宋体" w:eastAsia="宋体" w:hAnsi="宋体"/>
          <w:sz w:val="24"/>
          <w:szCs w:val="24"/>
        </w:rPr>
        <w:t>TFLearn</w:t>
      </w:r>
      <w:proofErr w:type="spellEnd"/>
      <w:r w:rsidRPr="00B73B7B">
        <w:rPr>
          <w:rFonts w:ascii="宋体" w:eastAsia="宋体" w:hAnsi="宋体"/>
          <w:sz w:val="24"/>
          <w:szCs w:val="24"/>
        </w:rPr>
        <w:t xml:space="preserve"> 及其安装、 TensorFlow-</w:t>
      </w:r>
      <w:proofErr w:type="spellStart"/>
      <w:r w:rsidRPr="00B73B7B">
        <w:rPr>
          <w:rFonts w:ascii="宋体" w:eastAsia="宋体" w:hAnsi="宋体"/>
          <w:sz w:val="24"/>
          <w:szCs w:val="24"/>
        </w:rPr>
        <w:t>Keras</w:t>
      </w:r>
      <w:proofErr w:type="spellEnd"/>
      <w:r w:rsidRPr="00B73B7B">
        <w:rPr>
          <w:rFonts w:ascii="宋体" w:eastAsia="宋体" w:hAnsi="宋体"/>
          <w:sz w:val="24"/>
          <w:szCs w:val="24"/>
        </w:rPr>
        <w:t xml:space="preserve"> 、 TensorFlow- 分布式计算、TensorFlow- 导出、TensorFlow-多层感知器学习、TensorFlow- 感知器的隐</w:t>
      </w:r>
      <w:r w:rsidRPr="00B73B7B">
        <w:rPr>
          <w:rFonts w:ascii="宋体" w:eastAsia="宋体" w:hAnsi="宋体" w:hint="eastAsia"/>
          <w:sz w:val="24"/>
          <w:szCs w:val="24"/>
        </w:rPr>
        <w:t>藏层、</w:t>
      </w:r>
      <w:r w:rsidRPr="00B73B7B">
        <w:rPr>
          <w:rFonts w:ascii="宋体" w:eastAsia="宋体" w:hAnsi="宋体"/>
          <w:sz w:val="24"/>
          <w:szCs w:val="24"/>
        </w:rPr>
        <w:t xml:space="preserve">TensorFlow-XOR 实现、TensorFlow- 梯度下降优化、TensorFlow- 创建新图形、TensorFlow-使用 TensorFlow 进行图像识别等17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实验；⑦深度学习实战包含【TensorFlow 基础】张量-计算图-会话、【TensorFlow 基础】线性回归、【TensorFlow 基础】逻辑回归、【TensorFlow 基础】词向量算法、【TensorFlow 基础】最近邻算法、神经网络游乐场、神经网络基础与实现、泰坦尼克</w:t>
      </w:r>
      <w:proofErr w:type="gramStart"/>
      <w:r w:rsidRPr="00B73B7B">
        <w:rPr>
          <w:rFonts w:ascii="宋体" w:eastAsia="宋体" w:hAnsi="宋体"/>
          <w:sz w:val="24"/>
          <w:szCs w:val="24"/>
        </w:rPr>
        <w:t>号旅客</w:t>
      </w:r>
      <w:proofErr w:type="gramEnd"/>
      <w:r w:rsidRPr="00B73B7B">
        <w:rPr>
          <w:rFonts w:ascii="宋体" w:eastAsia="宋体" w:hAnsi="宋体"/>
          <w:sz w:val="24"/>
          <w:szCs w:val="24"/>
        </w:rPr>
        <w:t>生存率预测、CNN 手写数字识别、手</w:t>
      </w:r>
      <w:r w:rsidRPr="00B73B7B">
        <w:rPr>
          <w:rFonts w:ascii="宋体" w:eastAsia="宋体" w:hAnsi="宋体" w:hint="eastAsia"/>
          <w:sz w:val="24"/>
          <w:szCs w:val="24"/>
        </w:rPr>
        <w:t>写字识别与可视化、论坛验证码识别、车牌号码识别、基于卷积神经网络的图像风格迁移、</w:t>
      </w:r>
      <w:r w:rsidRPr="00B73B7B">
        <w:rPr>
          <w:rFonts w:ascii="宋体" w:eastAsia="宋体" w:hAnsi="宋体"/>
          <w:sz w:val="24"/>
          <w:szCs w:val="24"/>
        </w:rPr>
        <w:t>Inception-V3 图像分类、CIFAR-10 图像物体识别、</w:t>
      </w:r>
      <w:proofErr w:type="spellStart"/>
      <w:r w:rsidRPr="00B73B7B">
        <w:rPr>
          <w:rFonts w:ascii="宋体" w:eastAsia="宋体" w:hAnsi="宋体"/>
          <w:sz w:val="24"/>
          <w:szCs w:val="24"/>
        </w:rPr>
        <w:t>FaceNet</w:t>
      </w:r>
      <w:proofErr w:type="spellEnd"/>
      <w:r w:rsidRPr="00B73B7B">
        <w:rPr>
          <w:rFonts w:ascii="宋体" w:eastAsia="宋体" w:hAnsi="宋体"/>
          <w:sz w:val="24"/>
          <w:szCs w:val="24"/>
        </w:rPr>
        <w:t xml:space="preserve"> 人脸识别实验、循环神经网络模型的原理与实践、基于 RNN 的语音识别、LSTM 模型原理与实践、基于 LSTM 的时间序列预测最高股价、基于 LSTM 的航班乘客预测、基于 LSTM 的图像描述、seq2seq 模型原理与实践、基于生成式对抗网络的手写字生成等24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7203ED4C"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5）自然语言处理，包含 6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实验专题：①自然语言处理入门；②自然语言处理基础（Java）；</w:t>
      </w:r>
      <w:r w:rsidRPr="00B73B7B">
        <w:rPr>
          <w:rFonts w:ascii="宋体" w:eastAsia="宋体" w:hAnsi="宋体"/>
          <w:sz w:val="24"/>
          <w:szCs w:val="24"/>
        </w:rPr>
        <w:lastRenderedPageBreak/>
        <w:t>③NLTK 自然语言处理；④</w:t>
      </w:r>
      <w:proofErr w:type="spellStart"/>
      <w:r w:rsidRPr="00B73B7B">
        <w:rPr>
          <w:rFonts w:ascii="宋体" w:eastAsia="宋体" w:hAnsi="宋体"/>
          <w:sz w:val="24"/>
          <w:szCs w:val="24"/>
        </w:rPr>
        <w:t>PyTorch</w:t>
      </w:r>
      <w:proofErr w:type="spellEnd"/>
      <w:r w:rsidRPr="00B73B7B">
        <w:rPr>
          <w:rFonts w:ascii="宋体" w:eastAsia="宋体" w:hAnsi="宋体"/>
          <w:sz w:val="24"/>
          <w:szCs w:val="24"/>
        </w:rPr>
        <w:t xml:space="preserve"> 自然语言处理；⑤基于深度学习的自然语言处理；⑥自然语言处理练习。其中，①自然语言处理入门包含基础知识、正则表达式的使用、中文分词技术（HMM）、词性标注技术、词义消</w:t>
      </w:r>
      <w:proofErr w:type="gramStart"/>
      <w:r w:rsidRPr="00B73B7B">
        <w:rPr>
          <w:rFonts w:ascii="宋体" w:eastAsia="宋体" w:hAnsi="宋体"/>
          <w:sz w:val="24"/>
          <w:szCs w:val="24"/>
        </w:rPr>
        <w:t>歧</w:t>
      </w:r>
      <w:proofErr w:type="gramEnd"/>
      <w:r w:rsidRPr="00B73B7B">
        <w:rPr>
          <w:rFonts w:ascii="宋体" w:eastAsia="宋体" w:hAnsi="宋体"/>
          <w:sz w:val="24"/>
          <w:szCs w:val="24"/>
        </w:rPr>
        <w:t xml:space="preserve">、文本分类技术、基于朴素贝叶斯的言论过滤器等7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实验；②自然语言处理基础（Java）包含自然语言处理简介、词典分词、二元语法与中文分词、隐马尔可夫模型与序列标注、感知分类与序列标注、条件随机场与序列标注、词</w:t>
      </w:r>
      <w:r w:rsidRPr="00B73B7B">
        <w:rPr>
          <w:rFonts w:ascii="宋体" w:eastAsia="宋体" w:hAnsi="宋体" w:hint="eastAsia"/>
          <w:sz w:val="24"/>
          <w:szCs w:val="24"/>
        </w:rPr>
        <w:t>性标注、命名实体识别、信息抽取、文本聚类、文本分类、依存句法分析、词义消</w:t>
      </w:r>
      <w:proofErr w:type="gramStart"/>
      <w:r w:rsidRPr="00B73B7B">
        <w:rPr>
          <w:rFonts w:ascii="宋体" w:eastAsia="宋体" w:hAnsi="宋体" w:hint="eastAsia"/>
          <w:sz w:val="24"/>
          <w:szCs w:val="24"/>
        </w:rPr>
        <w:t>歧</w:t>
      </w:r>
      <w:proofErr w:type="gramEnd"/>
      <w:r w:rsidRPr="00B73B7B">
        <w:rPr>
          <w:rFonts w:ascii="宋体" w:eastAsia="宋体" w:hAnsi="宋体" w:hint="eastAsia"/>
          <w:sz w:val="24"/>
          <w:szCs w:val="24"/>
        </w:rPr>
        <w:t>、上下文无关文法分析、</w:t>
      </w:r>
      <w:r w:rsidRPr="00B73B7B">
        <w:rPr>
          <w:rFonts w:ascii="宋体" w:eastAsia="宋体" w:hAnsi="宋体"/>
          <w:sz w:val="24"/>
          <w:szCs w:val="24"/>
        </w:rPr>
        <w:t xml:space="preserve">NLTK 常用操作及语料库、深度学习与自然语言处理等16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实验；③NLTK 自然语言处理包含标记文本、训练分词器和过滤停用词、在 Wordnet 中查找单词、词干化和词形还原、单词替换、同义词和反义词的替换、语料库阅读器和自定义语料库、词性（POS）标记的基础、Unigram 标记器、组合标记、更多 NLTK 标记器、解析、分块和信息提取、转换块、转换树、文本分类等16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实验；④</w:t>
      </w:r>
      <w:proofErr w:type="spellStart"/>
      <w:r w:rsidRPr="00B73B7B">
        <w:rPr>
          <w:rFonts w:ascii="宋体" w:eastAsia="宋体" w:hAnsi="宋体"/>
          <w:sz w:val="24"/>
          <w:szCs w:val="24"/>
        </w:rPr>
        <w:t>PyTorch</w:t>
      </w:r>
      <w:proofErr w:type="spellEnd"/>
      <w:r w:rsidRPr="00B73B7B">
        <w:rPr>
          <w:rFonts w:ascii="宋体" w:eastAsia="宋体" w:hAnsi="宋体"/>
          <w:sz w:val="24"/>
          <w:szCs w:val="24"/>
        </w:rPr>
        <w:t xml:space="preserve"> 自然语言处理包</w:t>
      </w:r>
      <w:r w:rsidRPr="00B73B7B">
        <w:rPr>
          <w:rFonts w:ascii="宋体" w:eastAsia="宋体" w:hAnsi="宋体" w:hint="eastAsia"/>
          <w:sz w:val="24"/>
          <w:szCs w:val="24"/>
        </w:rPr>
        <w:t>含基础介绍、传统</w:t>
      </w:r>
      <w:r w:rsidRPr="00B73B7B">
        <w:rPr>
          <w:rFonts w:ascii="宋体" w:eastAsia="宋体" w:hAnsi="宋体"/>
          <w:sz w:val="24"/>
          <w:szCs w:val="24"/>
        </w:rPr>
        <w:t xml:space="preserve"> NLP 快速回顾、神经网络基础组件、自然语言处理前馈网络、嵌入单词和类型、自然语言处理序列建模、自然语言处理的中间序列建模、用于自然语言处理的高级、经典，前沿和后续步骤等9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实验；⑤基于深度学习的自然语言处理包含词嵌入、近似训练、词向量（word2vec）、</w:t>
      </w:r>
      <w:proofErr w:type="gramStart"/>
      <w:r w:rsidRPr="00B73B7B">
        <w:rPr>
          <w:rFonts w:ascii="宋体" w:eastAsia="宋体" w:hAnsi="宋体"/>
          <w:sz w:val="24"/>
          <w:szCs w:val="24"/>
        </w:rPr>
        <w:t>子词嵌入</w:t>
      </w:r>
      <w:proofErr w:type="gramEnd"/>
      <w:r w:rsidRPr="00B73B7B">
        <w:rPr>
          <w:rFonts w:ascii="宋体" w:eastAsia="宋体" w:hAnsi="宋体"/>
          <w:sz w:val="24"/>
          <w:szCs w:val="24"/>
        </w:rPr>
        <w:t>（</w:t>
      </w:r>
      <w:proofErr w:type="spellStart"/>
      <w:r w:rsidRPr="00B73B7B">
        <w:rPr>
          <w:rFonts w:ascii="宋体" w:eastAsia="宋体" w:hAnsi="宋体"/>
          <w:sz w:val="24"/>
          <w:szCs w:val="24"/>
        </w:rPr>
        <w:t>fastText</w:t>
      </w:r>
      <w:proofErr w:type="spellEnd"/>
      <w:r w:rsidRPr="00B73B7B">
        <w:rPr>
          <w:rFonts w:ascii="宋体" w:eastAsia="宋体" w:hAnsi="宋体"/>
          <w:sz w:val="24"/>
          <w:szCs w:val="24"/>
        </w:rPr>
        <w:t>）、全局向量的词嵌入（</w:t>
      </w:r>
      <w:proofErr w:type="spellStart"/>
      <w:r w:rsidRPr="00B73B7B">
        <w:rPr>
          <w:rFonts w:ascii="宋体" w:eastAsia="宋体" w:hAnsi="宋体"/>
          <w:sz w:val="24"/>
          <w:szCs w:val="24"/>
        </w:rPr>
        <w:t>GloVe</w:t>
      </w:r>
      <w:proofErr w:type="spellEnd"/>
      <w:r w:rsidRPr="00B73B7B">
        <w:rPr>
          <w:rFonts w:ascii="宋体" w:eastAsia="宋体" w:hAnsi="宋体"/>
          <w:sz w:val="24"/>
          <w:szCs w:val="24"/>
        </w:rPr>
        <w:t xml:space="preserve">）、求近义词和类比词、RNN 文本情感分类、CNN 文本情感分类、CNN 文本情感分类（验证）、编码器—解码器（seq2seq）、束搜索、注意力机制、机器翻译等9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实验；⑥自</w:t>
      </w:r>
      <w:r w:rsidRPr="00B73B7B">
        <w:rPr>
          <w:rFonts w:ascii="宋体" w:eastAsia="宋体" w:hAnsi="宋体" w:hint="eastAsia"/>
          <w:sz w:val="24"/>
          <w:szCs w:val="24"/>
        </w:rPr>
        <w:t>然语言处理练习包含词嵌入、分类、</w:t>
      </w:r>
      <w:r w:rsidRPr="00B73B7B">
        <w:rPr>
          <w:rFonts w:ascii="宋体" w:eastAsia="宋体" w:hAnsi="宋体"/>
          <w:sz w:val="24"/>
          <w:szCs w:val="24"/>
        </w:rPr>
        <w:t xml:space="preserve">N-gram 语言模型、机器翻译、词性标注、观测硬币的最大似然估计、词对齐、多任务学习和领域自适应、领域自适应、问答机器、半（非）监督词语翻译等11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1BB36E0E"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6）计算机视觉，</w:t>
      </w:r>
      <w:proofErr w:type="gramStart"/>
      <w:r w:rsidRPr="00B73B7B">
        <w:rPr>
          <w:rFonts w:ascii="宋体" w:eastAsia="宋体" w:hAnsi="宋体"/>
          <w:sz w:val="24"/>
          <w:szCs w:val="24"/>
        </w:rPr>
        <w:t>包含包含</w:t>
      </w:r>
      <w:proofErr w:type="gramEnd"/>
      <w:r w:rsidRPr="00B73B7B">
        <w:rPr>
          <w:rFonts w:ascii="宋体" w:eastAsia="宋体" w:hAnsi="宋体"/>
          <w:sz w:val="24"/>
          <w:szCs w:val="24"/>
        </w:rPr>
        <w:t xml:space="preserve"> 4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实验专题，分别为：①计算机视觉基础；②计算机视觉进阶；③OpenCV 计算机视觉；④OpenCV 4.0 计算机视觉。其中，①计算机视觉基础包含作为数值数据的图像、RGB 通道可视化、蓝屏、绿屏、HSV 色彩空间、HSV 转换、数据可视化、数据标准化、平均亮度、分类、准确性和分类错误、傅里叶变换、寻找边缘和自定义内核、高斯模糊、滤波器的傅立叶变换、Canny 边缘检测、霍夫线、霍夫圆检测、Haar 级联，面部检测、哈里斯角检测、轮廓检测及功能、K 均值、图像金字塔、ORB </w:t>
      </w:r>
      <w:r w:rsidRPr="00B73B7B">
        <w:rPr>
          <w:rFonts w:ascii="宋体" w:eastAsia="宋体" w:hAnsi="宋体" w:hint="eastAsia"/>
          <w:sz w:val="24"/>
          <w:szCs w:val="24"/>
        </w:rPr>
        <w:t>特征提取、</w:t>
      </w:r>
      <w:r w:rsidRPr="00B73B7B">
        <w:rPr>
          <w:rFonts w:ascii="宋体" w:eastAsia="宋体" w:hAnsi="宋体"/>
          <w:sz w:val="24"/>
          <w:szCs w:val="24"/>
        </w:rPr>
        <w:t xml:space="preserve">HOG 算法、HOG 算法实例、转换层可视化、池化层可视化、加载并可视化 </w:t>
      </w:r>
      <w:proofErr w:type="spellStart"/>
      <w:r w:rsidRPr="00B73B7B">
        <w:rPr>
          <w:rFonts w:ascii="宋体" w:eastAsia="宋体" w:hAnsi="宋体"/>
          <w:sz w:val="24"/>
          <w:szCs w:val="24"/>
        </w:rPr>
        <w:t>FashionMNIST</w:t>
      </w:r>
      <w:proofErr w:type="spellEnd"/>
      <w:r w:rsidRPr="00B73B7B">
        <w:rPr>
          <w:rFonts w:ascii="宋体" w:eastAsia="宋体" w:hAnsi="宋体"/>
          <w:sz w:val="24"/>
          <w:szCs w:val="24"/>
        </w:rPr>
        <w:t>、</w:t>
      </w:r>
      <w:proofErr w:type="spellStart"/>
      <w:r w:rsidRPr="00B73B7B">
        <w:rPr>
          <w:rFonts w:ascii="宋体" w:eastAsia="宋体" w:hAnsi="宋体"/>
          <w:sz w:val="24"/>
          <w:szCs w:val="24"/>
        </w:rPr>
        <w:t>FashionMNIST</w:t>
      </w:r>
      <w:proofErr w:type="spellEnd"/>
      <w:r w:rsidRPr="00B73B7B">
        <w:rPr>
          <w:rFonts w:ascii="宋体" w:eastAsia="宋体" w:hAnsi="宋体"/>
          <w:sz w:val="24"/>
          <w:szCs w:val="24"/>
        </w:rPr>
        <w:t xml:space="preserve"> 分类（ 练习）、</w:t>
      </w:r>
      <w:proofErr w:type="spellStart"/>
      <w:r w:rsidRPr="00B73B7B">
        <w:rPr>
          <w:rFonts w:ascii="宋体" w:eastAsia="宋体" w:hAnsi="宋体"/>
          <w:sz w:val="24"/>
          <w:szCs w:val="24"/>
        </w:rPr>
        <w:t>FashionMNIST</w:t>
      </w:r>
      <w:proofErr w:type="spellEnd"/>
      <w:r w:rsidRPr="00B73B7B">
        <w:rPr>
          <w:rFonts w:ascii="宋体" w:eastAsia="宋体" w:hAnsi="宋体"/>
          <w:sz w:val="24"/>
          <w:szCs w:val="24"/>
        </w:rPr>
        <w:t xml:space="preserve"> 的特辑、可视化网络、YOLO 目标检测、PIL 图像处理等34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实验；②计算机视觉进阶包含图像增广-GPU【验证】、图像增广-GPU、微调-GPU、目标检测、锚框、多尺度目标检测、准备皮卡</w:t>
      </w:r>
      <w:proofErr w:type="gramStart"/>
      <w:r w:rsidRPr="00B73B7B">
        <w:rPr>
          <w:rFonts w:ascii="宋体" w:eastAsia="宋体" w:hAnsi="宋体"/>
          <w:sz w:val="24"/>
          <w:szCs w:val="24"/>
        </w:rPr>
        <w:t>丘数据</w:t>
      </w:r>
      <w:proofErr w:type="gramEnd"/>
      <w:r w:rsidRPr="00B73B7B">
        <w:rPr>
          <w:rFonts w:ascii="宋体" w:eastAsia="宋体" w:hAnsi="宋体"/>
          <w:sz w:val="24"/>
          <w:szCs w:val="24"/>
        </w:rPr>
        <w:t xml:space="preserve">集、目标检测数据集（皮卡丘）、区域卷积神经网络（R-CNN）系列、语义分割和数据集、CIFAR-10 图像物体识别、猫狗分类、猫狗分类-GPU 等13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r w:rsidRPr="00B73B7B">
        <w:rPr>
          <w:rFonts w:ascii="宋体" w:eastAsia="宋体" w:hAnsi="宋体"/>
          <w:sz w:val="24"/>
          <w:szCs w:val="24"/>
        </w:rPr>
        <w:lastRenderedPageBreak/>
        <w:t xml:space="preserve">③OpenCV 计算机视觉包含 OpenCV 简介、GUI 功能、核心函数、图像处理、特征检测与描述、视频分析、相机校准与3D 识别、机器学习、计算摄影、目标检测等10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实验；④OpenCV 4.0 计算机视觉包含图片读取与显示、图片灰度化、图像创建与赋值、图像像素读写、图像像素算术操作(加减乘除)、图像伪彩色增强、图像像素操作(逻辑操作)、图像通道分离合并、色彩空间与色彩空间转换、图像</w:t>
      </w:r>
      <w:proofErr w:type="gramStart"/>
      <w:r w:rsidRPr="00B73B7B">
        <w:rPr>
          <w:rFonts w:ascii="宋体" w:eastAsia="宋体" w:hAnsi="宋体"/>
          <w:sz w:val="24"/>
          <w:szCs w:val="24"/>
        </w:rPr>
        <w:t>像素值</w:t>
      </w:r>
      <w:proofErr w:type="gramEnd"/>
      <w:r w:rsidRPr="00B73B7B">
        <w:rPr>
          <w:rFonts w:ascii="宋体" w:eastAsia="宋体" w:hAnsi="宋体"/>
          <w:sz w:val="24"/>
          <w:szCs w:val="24"/>
        </w:rPr>
        <w:t xml:space="preserve">统计、图像像素归一化、视频读写、图像翻转、图像插值、绘制几何形状、图像 ROI 与 ROI </w:t>
      </w:r>
      <w:r w:rsidRPr="00B73B7B">
        <w:rPr>
          <w:rFonts w:ascii="宋体" w:eastAsia="宋体" w:hAnsi="宋体" w:hint="eastAsia"/>
          <w:sz w:val="24"/>
          <w:szCs w:val="24"/>
        </w:rPr>
        <w:t>操作、图像直方图、图像直方图均衡化、图像直方图比较、图像直方图反向投影、图像卷积操作、图像均值与高斯模糊、中值模糊、图像噪声、图像去噪声、高斯双边模糊、均值迁移模糊</w:t>
      </w:r>
      <w:r w:rsidRPr="00B73B7B">
        <w:rPr>
          <w:rFonts w:ascii="宋体" w:eastAsia="宋体" w:hAnsi="宋体"/>
          <w:sz w:val="24"/>
          <w:szCs w:val="24"/>
        </w:rPr>
        <w:t>(mean-shift blur)、图像积分图算法、快速的图像边缘滤波算法、自定义滤波器、Sobel 算子、更多梯度算子、拉普拉斯算子(二阶导数算子)、图像锐化、USM 锐化增强算法、Canny 边缘检测器、图像金字塔、拉普拉斯金字塔、图像模板匹配、二值图像介绍、基本阈值操作、图像二</w:t>
      </w:r>
      <w:proofErr w:type="gramStart"/>
      <w:r w:rsidRPr="00B73B7B">
        <w:rPr>
          <w:rFonts w:ascii="宋体" w:eastAsia="宋体" w:hAnsi="宋体"/>
          <w:sz w:val="24"/>
          <w:szCs w:val="24"/>
        </w:rPr>
        <w:t>值寻找法</w:t>
      </w:r>
      <w:proofErr w:type="gramEnd"/>
      <w:r w:rsidRPr="00B73B7B">
        <w:rPr>
          <w:rFonts w:ascii="宋体" w:eastAsia="宋体" w:hAnsi="宋体"/>
          <w:sz w:val="24"/>
          <w:szCs w:val="24"/>
        </w:rPr>
        <w:t>OTSU、图像二</w:t>
      </w:r>
      <w:proofErr w:type="gramStart"/>
      <w:r w:rsidRPr="00B73B7B">
        <w:rPr>
          <w:rFonts w:ascii="宋体" w:eastAsia="宋体" w:hAnsi="宋体"/>
          <w:sz w:val="24"/>
          <w:szCs w:val="24"/>
        </w:rPr>
        <w:t>值寻找法</w:t>
      </w:r>
      <w:proofErr w:type="gramEnd"/>
      <w:r w:rsidRPr="00B73B7B">
        <w:rPr>
          <w:rFonts w:ascii="宋体" w:eastAsia="宋体" w:hAnsi="宋体"/>
          <w:sz w:val="24"/>
          <w:szCs w:val="24"/>
        </w:rPr>
        <w:t xml:space="preserve"> TRIANGLE、图像自适应阈</w:t>
      </w:r>
      <w:r w:rsidRPr="00B73B7B">
        <w:rPr>
          <w:rFonts w:ascii="宋体" w:eastAsia="宋体" w:hAnsi="宋体" w:hint="eastAsia"/>
          <w:sz w:val="24"/>
          <w:szCs w:val="24"/>
        </w:rPr>
        <w:t>值算法、图像二值与去噪、图像连通组件寻找、图像连通组件状态统计、轮廓寻找、轮廓外接矩形、轮廓矩形面积与弧长、轮廓逼近、几何</w:t>
      </w:r>
      <w:proofErr w:type="gramStart"/>
      <w:r w:rsidRPr="00B73B7B">
        <w:rPr>
          <w:rFonts w:ascii="宋体" w:eastAsia="宋体" w:hAnsi="宋体" w:hint="eastAsia"/>
          <w:sz w:val="24"/>
          <w:szCs w:val="24"/>
        </w:rPr>
        <w:t>矩</w:t>
      </w:r>
      <w:proofErr w:type="gramEnd"/>
      <w:r w:rsidRPr="00B73B7B">
        <w:rPr>
          <w:rFonts w:ascii="宋体" w:eastAsia="宋体" w:hAnsi="宋体" w:hint="eastAsia"/>
          <w:sz w:val="24"/>
          <w:szCs w:val="24"/>
        </w:rPr>
        <w:t>计算中心、使用</w:t>
      </w:r>
      <w:r w:rsidRPr="00B73B7B">
        <w:rPr>
          <w:rFonts w:ascii="宋体" w:eastAsia="宋体" w:hAnsi="宋体"/>
          <w:sz w:val="24"/>
          <w:szCs w:val="24"/>
        </w:rPr>
        <w:t xml:space="preserve"> Hu 矩阵实现轮廓匹配、轮廓圆与椭圆拟合、凸包检测、直线拟合与极值点寻找、</w:t>
      </w:r>
    </w:p>
    <w:p w14:paraId="4D91C2DC"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点多边形测试、寻找最大内接圆、霍夫曼直线检测、概率霍夫曼直线检测、霍夫曼圆检测、膨胀和腐蚀、结构元素、开运算、闭运算、开闭运算的应用、顶帽、黑帽、图像梯度、基于梯度的轮廓发现、击中击不中、缺陷检测</w:t>
      </w:r>
      <w:r w:rsidRPr="00B73B7B">
        <w:rPr>
          <w:rFonts w:ascii="宋体" w:eastAsia="宋体" w:hAnsi="宋体"/>
          <w:sz w:val="24"/>
          <w:szCs w:val="24"/>
        </w:rPr>
        <w:t xml:space="preserve"> 1、缺陷检测 2、提取最大轮廓和编码关键点、图像修复、图像透视变换应用、视频读写和处理、识别与跟踪视频中的特定颜色对象、视频分析-背景/前景 提取、视频分析–背景消除与前景 ROI 提取、</w:t>
      </w:r>
      <w:proofErr w:type="gramStart"/>
      <w:r w:rsidRPr="00B73B7B">
        <w:rPr>
          <w:rFonts w:ascii="宋体" w:eastAsia="宋体" w:hAnsi="宋体"/>
          <w:sz w:val="24"/>
          <w:szCs w:val="24"/>
        </w:rPr>
        <w:t>角点检测</w:t>
      </w:r>
      <w:proofErr w:type="gramEnd"/>
      <w:r w:rsidRPr="00B73B7B">
        <w:rPr>
          <w:rFonts w:ascii="宋体" w:eastAsia="宋体" w:hAnsi="宋体"/>
          <w:sz w:val="24"/>
          <w:szCs w:val="24"/>
        </w:rPr>
        <w:t xml:space="preserve">-Harris </w:t>
      </w:r>
      <w:proofErr w:type="gramStart"/>
      <w:r w:rsidRPr="00B73B7B">
        <w:rPr>
          <w:rFonts w:ascii="宋体" w:eastAsia="宋体" w:hAnsi="宋体"/>
          <w:sz w:val="24"/>
          <w:szCs w:val="24"/>
        </w:rPr>
        <w:t>角点检测</w:t>
      </w:r>
      <w:proofErr w:type="gramEnd"/>
      <w:r w:rsidRPr="00B73B7B">
        <w:rPr>
          <w:rFonts w:ascii="宋体" w:eastAsia="宋体" w:hAnsi="宋体"/>
          <w:sz w:val="24"/>
          <w:szCs w:val="24"/>
        </w:rPr>
        <w:t>、</w:t>
      </w:r>
      <w:proofErr w:type="gramStart"/>
      <w:r w:rsidRPr="00B73B7B">
        <w:rPr>
          <w:rFonts w:ascii="宋体" w:eastAsia="宋体" w:hAnsi="宋体"/>
          <w:sz w:val="24"/>
          <w:szCs w:val="24"/>
        </w:rPr>
        <w:t>角点检测</w:t>
      </w:r>
      <w:proofErr w:type="gramEnd"/>
      <w:r w:rsidRPr="00B73B7B">
        <w:rPr>
          <w:rFonts w:ascii="宋体" w:eastAsia="宋体" w:hAnsi="宋体"/>
          <w:sz w:val="24"/>
          <w:szCs w:val="24"/>
        </w:rPr>
        <w:t xml:space="preserve">-Shi-Tomas </w:t>
      </w:r>
      <w:proofErr w:type="gramStart"/>
      <w:r w:rsidRPr="00B73B7B">
        <w:rPr>
          <w:rFonts w:ascii="宋体" w:eastAsia="宋体" w:hAnsi="宋体"/>
          <w:sz w:val="24"/>
          <w:szCs w:val="24"/>
        </w:rPr>
        <w:t>角点检测</w:t>
      </w:r>
      <w:proofErr w:type="gramEnd"/>
      <w:r w:rsidRPr="00B73B7B">
        <w:rPr>
          <w:rFonts w:ascii="宋体" w:eastAsia="宋体" w:hAnsi="宋体"/>
          <w:sz w:val="24"/>
          <w:szCs w:val="24"/>
        </w:rPr>
        <w:t>、</w:t>
      </w:r>
      <w:proofErr w:type="gramStart"/>
      <w:r w:rsidRPr="00B73B7B">
        <w:rPr>
          <w:rFonts w:ascii="宋体" w:eastAsia="宋体" w:hAnsi="宋体"/>
          <w:sz w:val="24"/>
          <w:szCs w:val="24"/>
        </w:rPr>
        <w:t>角点检测</w:t>
      </w:r>
      <w:proofErr w:type="gramEnd"/>
      <w:r w:rsidRPr="00B73B7B">
        <w:rPr>
          <w:rFonts w:ascii="宋体" w:eastAsia="宋体" w:hAnsi="宋体"/>
          <w:sz w:val="24"/>
          <w:szCs w:val="24"/>
        </w:rPr>
        <w:t>-亚</w:t>
      </w:r>
      <w:proofErr w:type="gramStart"/>
      <w:r w:rsidRPr="00B73B7B">
        <w:rPr>
          <w:rFonts w:ascii="宋体" w:eastAsia="宋体" w:hAnsi="宋体"/>
          <w:sz w:val="24"/>
          <w:szCs w:val="24"/>
        </w:rPr>
        <w:t>像素角点检测</w:t>
      </w:r>
      <w:proofErr w:type="gramEnd"/>
      <w:r w:rsidRPr="00B73B7B">
        <w:rPr>
          <w:rFonts w:ascii="宋体" w:eastAsia="宋体" w:hAnsi="宋体"/>
          <w:sz w:val="24"/>
          <w:szCs w:val="24"/>
        </w:rPr>
        <w:t>、视频分析-KLT 光流跟踪</w:t>
      </w:r>
      <w:r w:rsidRPr="00B73B7B">
        <w:rPr>
          <w:rFonts w:ascii="宋体" w:eastAsia="宋体" w:hAnsi="宋体" w:hint="eastAsia"/>
          <w:sz w:val="24"/>
          <w:szCs w:val="24"/>
        </w:rPr>
        <w:t>算法</w:t>
      </w:r>
      <w:r w:rsidRPr="00B73B7B">
        <w:rPr>
          <w:rFonts w:ascii="宋体" w:eastAsia="宋体" w:hAnsi="宋体"/>
          <w:sz w:val="24"/>
          <w:szCs w:val="24"/>
        </w:rPr>
        <w:t>-1、视频分析-KLT 光流跟踪算法-2、视频分析-稠密光流分析、视频分析-</w:t>
      </w:r>
      <w:proofErr w:type="gramStart"/>
      <w:r w:rsidRPr="00B73B7B">
        <w:rPr>
          <w:rFonts w:ascii="宋体" w:eastAsia="宋体" w:hAnsi="宋体"/>
          <w:sz w:val="24"/>
          <w:szCs w:val="24"/>
        </w:rPr>
        <w:t>帧差移动</w:t>
      </w:r>
      <w:proofErr w:type="gramEnd"/>
      <w:r w:rsidRPr="00B73B7B">
        <w:rPr>
          <w:rFonts w:ascii="宋体" w:eastAsia="宋体" w:hAnsi="宋体"/>
          <w:sz w:val="24"/>
          <w:szCs w:val="24"/>
        </w:rPr>
        <w:t>对象分析、视频分析-均值迁移、视频分析- 连续自适应均值迁移、视频分析-对象移动轨迹绘制、对象检测-HAAR 级联分类器、对象检测-HAAR 特征分析、对象检测-LBP 特征分析、ORB 特征关键点检测、ORB 特征描述子匹配、多种描述子匹配方法、基于描述子匹配的已知对象定位、SIFT 特征关键点检测、SIFT 特征描述子匹配、HOG 行人检测、HOG 多尺度检测、HOG 提取描述子、HOG 使用描述子生成样本数据、(检</w:t>
      </w:r>
      <w:r w:rsidRPr="00B73B7B">
        <w:rPr>
          <w:rFonts w:ascii="宋体" w:eastAsia="宋体" w:hAnsi="宋体" w:hint="eastAsia"/>
          <w:sz w:val="24"/>
          <w:szCs w:val="24"/>
        </w:rPr>
        <w:t>测案例</w:t>
      </w:r>
      <w:r w:rsidRPr="00B73B7B">
        <w:rPr>
          <w:rFonts w:ascii="宋体" w:eastAsia="宋体" w:hAnsi="宋体"/>
          <w:sz w:val="24"/>
          <w:szCs w:val="24"/>
        </w:rPr>
        <w:t>)-HOG+SVM 训练、(检测案例)-HOG+SVM 预测、AKAZE 特征与描述子、Brisk 特征与描述子、GFTT 关键点检测、BLOB 特征分析、</w:t>
      </w:r>
      <w:proofErr w:type="spellStart"/>
      <w:r w:rsidRPr="00B73B7B">
        <w:rPr>
          <w:rFonts w:ascii="宋体" w:eastAsia="宋体" w:hAnsi="宋体"/>
          <w:sz w:val="24"/>
          <w:szCs w:val="24"/>
        </w:rPr>
        <w:t>KMeans</w:t>
      </w:r>
      <w:proofErr w:type="spellEnd"/>
      <w:r w:rsidRPr="00B73B7B">
        <w:rPr>
          <w:rFonts w:ascii="宋体" w:eastAsia="宋体" w:hAnsi="宋体"/>
          <w:sz w:val="24"/>
          <w:szCs w:val="24"/>
        </w:rPr>
        <w:t xml:space="preserve">  数据分类、</w:t>
      </w:r>
      <w:proofErr w:type="spellStart"/>
      <w:r w:rsidRPr="00B73B7B">
        <w:rPr>
          <w:rFonts w:ascii="宋体" w:eastAsia="宋体" w:hAnsi="宋体"/>
          <w:sz w:val="24"/>
          <w:szCs w:val="24"/>
        </w:rPr>
        <w:t>KMeans</w:t>
      </w:r>
      <w:proofErr w:type="spellEnd"/>
      <w:r w:rsidRPr="00B73B7B">
        <w:rPr>
          <w:rFonts w:ascii="宋体" w:eastAsia="宋体" w:hAnsi="宋体"/>
          <w:sz w:val="24"/>
          <w:szCs w:val="24"/>
        </w:rPr>
        <w:t xml:space="preserve">  图像分割、</w:t>
      </w:r>
      <w:proofErr w:type="spellStart"/>
      <w:r w:rsidRPr="00B73B7B">
        <w:rPr>
          <w:rFonts w:ascii="宋体" w:eastAsia="宋体" w:hAnsi="宋体"/>
          <w:sz w:val="24"/>
          <w:szCs w:val="24"/>
        </w:rPr>
        <w:t>KMeans</w:t>
      </w:r>
      <w:proofErr w:type="spellEnd"/>
      <w:r w:rsidRPr="00B73B7B">
        <w:rPr>
          <w:rFonts w:ascii="宋体" w:eastAsia="宋体" w:hAnsi="宋体"/>
          <w:sz w:val="24"/>
          <w:szCs w:val="24"/>
        </w:rPr>
        <w:t xml:space="preserve">  图像替换、</w:t>
      </w:r>
      <w:proofErr w:type="spellStart"/>
      <w:r w:rsidRPr="00B73B7B">
        <w:rPr>
          <w:rFonts w:ascii="宋体" w:eastAsia="宋体" w:hAnsi="宋体"/>
          <w:sz w:val="24"/>
          <w:szCs w:val="24"/>
        </w:rPr>
        <w:t>KMeans</w:t>
      </w:r>
      <w:proofErr w:type="spellEnd"/>
      <w:r w:rsidRPr="00B73B7B">
        <w:rPr>
          <w:rFonts w:ascii="宋体" w:eastAsia="宋体" w:hAnsi="宋体"/>
          <w:sz w:val="24"/>
          <w:szCs w:val="24"/>
        </w:rPr>
        <w:t xml:space="preserve"> 图像色卡提取、KNN 分类模型、KNN 数据保存、决策树算法、图像均值漂移分割、</w:t>
      </w:r>
      <w:proofErr w:type="spellStart"/>
      <w:r w:rsidRPr="00B73B7B">
        <w:rPr>
          <w:rFonts w:ascii="宋体" w:eastAsia="宋体" w:hAnsi="宋体"/>
          <w:sz w:val="24"/>
          <w:szCs w:val="24"/>
        </w:rPr>
        <w:t>Grabcut</w:t>
      </w:r>
      <w:proofErr w:type="spellEnd"/>
      <w:r w:rsidRPr="00B73B7B">
        <w:rPr>
          <w:rFonts w:ascii="宋体" w:eastAsia="宋体" w:hAnsi="宋体"/>
          <w:sz w:val="24"/>
          <w:szCs w:val="24"/>
        </w:rPr>
        <w:t>-图像分割、</w:t>
      </w:r>
      <w:proofErr w:type="spellStart"/>
      <w:r w:rsidRPr="00B73B7B">
        <w:rPr>
          <w:rFonts w:ascii="宋体" w:eastAsia="宋体" w:hAnsi="宋体"/>
          <w:sz w:val="24"/>
          <w:szCs w:val="24"/>
        </w:rPr>
        <w:t>Grabcut</w:t>
      </w:r>
      <w:proofErr w:type="spellEnd"/>
      <w:r w:rsidRPr="00B73B7B">
        <w:rPr>
          <w:rFonts w:ascii="宋体" w:eastAsia="宋体" w:hAnsi="宋体"/>
          <w:sz w:val="24"/>
          <w:szCs w:val="24"/>
        </w:rPr>
        <w:t>-背景替换、</w:t>
      </w:r>
      <w:proofErr w:type="gramStart"/>
      <w:r w:rsidRPr="00B73B7B">
        <w:rPr>
          <w:rFonts w:ascii="宋体" w:eastAsia="宋体" w:hAnsi="宋体"/>
          <w:sz w:val="24"/>
          <w:szCs w:val="24"/>
        </w:rPr>
        <w:t>二维码检测</w:t>
      </w:r>
      <w:proofErr w:type="gramEnd"/>
      <w:r w:rsidRPr="00B73B7B">
        <w:rPr>
          <w:rFonts w:ascii="宋体" w:eastAsia="宋体" w:hAnsi="宋体"/>
          <w:sz w:val="24"/>
          <w:szCs w:val="24"/>
        </w:rPr>
        <w:t xml:space="preserve">识别等120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6BED5F77"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lastRenderedPageBreak/>
        <w:t>（</w:t>
      </w:r>
      <w:r w:rsidRPr="00B73B7B">
        <w:rPr>
          <w:rFonts w:ascii="宋体" w:eastAsia="宋体" w:hAnsi="宋体"/>
          <w:sz w:val="24"/>
          <w:szCs w:val="24"/>
        </w:rPr>
        <w:t xml:space="preserve">7）智能应用系统综合设计，包含 DQN 实战之俄罗斯方块游戏、端到端自动驾驶实战、生产级 OCR 系统构建、数学公式拍照计算、聊天机器人、摄像头实时人脸识别、视频分析、Mask-RCNN 视频目标检测、强化学习实战之智能机械臂、论坛验证码识别、车牌号码识别、语音翻译、语音情感识别、歌曲音乐类型分类、端到端自动语音识别、CNN 搭建及手势识别、NLP 词向量与Emoji 生成器、车辆识别、机器翻译和触发词检测、实时车道定位、实时车辆目标检测、交通灯识别、强化学习之机器人避障等23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0C744781"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人工智能编程题库中的所有题目</w:t>
      </w:r>
      <w:proofErr w:type="gramStart"/>
      <w:r w:rsidRPr="00B73B7B">
        <w:rPr>
          <w:rFonts w:ascii="宋体" w:eastAsia="宋体" w:hAnsi="宋体" w:hint="eastAsia"/>
          <w:sz w:val="24"/>
          <w:szCs w:val="24"/>
        </w:rPr>
        <w:t>皆支持</w:t>
      </w:r>
      <w:proofErr w:type="gramEnd"/>
      <w:r w:rsidRPr="00B73B7B">
        <w:rPr>
          <w:rFonts w:ascii="宋体" w:eastAsia="宋体" w:hAnsi="宋体" w:hint="eastAsia"/>
          <w:sz w:val="24"/>
          <w:szCs w:val="24"/>
        </w:rPr>
        <w:t>自动化评测，具体内容如下：</w:t>
      </w:r>
    </w:p>
    <w:p w14:paraId="63E7C94C"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1）人工智能导论，包含 A*算法、爬山法、α-β过程、八数码问题、遗传算法、模拟退火算法、基于产生式的动物识别系统、专家系统等8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4E22539B"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 xml:space="preserve">2）机器学习，包含 2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实验专题：①机器学习理论；②机器学习实战。其中，① 机器学习理论专题包含激活函数-Sigmoid 函数、激活函数-</w:t>
      </w:r>
      <w:proofErr w:type="spellStart"/>
      <w:r w:rsidRPr="00B73B7B">
        <w:rPr>
          <w:rFonts w:ascii="宋体" w:eastAsia="宋体" w:hAnsi="宋体"/>
          <w:sz w:val="24"/>
          <w:szCs w:val="24"/>
        </w:rPr>
        <w:t>ReLu</w:t>
      </w:r>
      <w:proofErr w:type="spellEnd"/>
      <w:r w:rsidRPr="00B73B7B">
        <w:rPr>
          <w:rFonts w:ascii="宋体" w:eastAsia="宋体" w:hAnsi="宋体"/>
          <w:sz w:val="24"/>
          <w:szCs w:val="24"/>
        </w:rPr>
        <w:t xml:space="preserve"> 函数、激活函数-tanh 函数、激活函数-</w:t>
      </w:r>
      <w:proofErr w:type="spellStart"/>
      <w:r w:rsidRPr="00B73B7B">
        <w:rPr>
          <w:rFonts w:ascii="宋体" w:eastAsia="宋体" w:hAnsi="宋体"/>
          <w:sz w:val="24"/>
          <w:szCs w:val="24"/>
        </w:rPr>
        <w:t>softmax</w:t>
      </w:r>
      <w:proofErr w:type="spellEnd"/>
      <w:r w:rsidRPr="00B73B7B">
        <w:rPr>
          <w:rFonts w:ascii="宋体" w:eastAsia="宋体" w:hAnsi="宋体"/>
          <w:sz w:val="24"/>
          <w:szCs w:val="24"/>
        </w:rPr>
        <w:t xml:space="preserve"> 函数、评估方法-留出法（简易版）、评估方法-交叉验证法、性能度量-回归任务、性能度量-二分类任务、正则化-实现 L1、L2 正则化、优化算法-梯度下降法 1、优化算法-梯度下降法 2、优化算法-牛顿迭代下降法、优化算法- 坐标下降法、感知机算法实现、线性回归练习-糖尿病预测、逻辑回归练习-乳腺癌预测、</w:t>
      </w:r>
      <w:r w:rsidRPr="00B73B7B">
        <w:rPr>
          <w:rFonts w:ascii="宋体" w:eastAsia="宋体" w:hAnsi="宋体" w:hint="eastAsia"/>
          <w:sz w:val="24"/>
          <w:szCs w:val="24"/>
        </w:rPr>
        <w:t>逻辑回归练习</w:t>
      </w:r>
      <w:r w:rsidRPr="00B73B7B">
        <w:rPr>
          <w:rFonts w:ascii="宋体" w:eastAsia="宋体" w:hAnsi="宋体"/>
          <w:sz w:val="24"/>
          <w:szCs w:val="24"/>
        </w:rPr>
        <w:t>-红酒产地预测、</w:t>
      </w:r>
      <w:proofErr w:type="spellStart"/>
      <w:r w:rsidRPr="00B73B7B">
        <w:rPr>
          <w:rFonts w:ascii="宋体" w:eastAsia="宋体" w:hAnsi="宋体"/>
          <w:sz w:val="24"/>
          <w:szCs w:val="24"/>
        </w:rPr>
        <w:t>svm</w:t>
      </w:r>
      <w:proofErr w:type="spellEnd"/>
      <w:r w:rsidRPr="00B73B7B">
        <w:rPr>
          <w:rFonts w:ascii="宋体" w:eastAsia="宋体" w:hAnsi="宋体"/>
          <w:sz w:val="24"/>
          <w:szCs w:val="24"/>
        </w:rPr>
        <w:t xml:space="preserve"> 练习-手写字识别问题、</w:t>
      </w:r>
      <w:proofErr w:type="spellStart"/>
      <w:r w:rsidRPr="00B73B7B">
        <w:rPr>
          <w:rFonts w:ascii="宋体" w:eastAsia="宋体" w:hAnsi="宋体"/>
          <w:sz w:val="24"/>
          <w:szCs w:val="24"/>
        </w:rPr>
        <w:t>svm</w:t>
      </w:r>
      <w:proofErr w:type="spellEnd"/>
      <w:r w:rsidRPr="00B73B7B">
        <w:rPr>
          <w:rFonts w:ascii="宋体" w:eastAsia="宋体" w:hAnsi="宋体"/>
          <w:sz w:val="24"/>
          <w:szCs w:val="24"/>
        </w:rPr>
        <w:t xml:space="preserve"> 练习-梯度下降实现 SVM 多分类问题、</w:t>
      </w:r>
      <w:proofErr w:type="spellStart"/>
      <w:r w:rsidRPr="00B73B7B">
        <w:rPr>
          <w:rFonts w:ascii="宋体" w:eastAsia="宋体" w:hAnsi="宋体"/>
          <w:sz w:val="24"/>
          <w:szCs w:val="24"/>
        </w:rPr>
        <w:t>svm</w:t>
      </w:r>
      <w:proofErr w:type="spellEnd"/>
      <w:r w:rsidRPr="00B73B7B">
        <w:rPr>
          <w:rFonts w:ascii="宋体" w:eastAsia="宋体" w:hAnsi="宋体"/>
          <w:sz w:val="24"/>
          <w:szCs w:val="24"/>
        </w:rPr>
        <w:t xml:space="preserve"> 练习-感知机算法的核方法、决策树练习-月亮数据分类问题、决策树练习-</w:t>
      </w:r>
      <w:proofErr w:type="gramStart"/>
      <w:r w:rsidRPr="00B73B7B">
        <w:rPr>
          <w:rFonts w:ascii="宋体" w:eastAsia="宋体" w:hAnsi="宋体"/>
          <w:sz w:val="24"/>
          <w:szCs w:val="24"/>
        </w:rPr>
        <w:t>使用熵和信息</w:t>
      </w:r>
      <w:proofErr w:type="gramEnd"/>
      <w:r w:rsidRPr="00B73B7B">
        <w:rPr>
          <w:rFonts w:ascii="宋体" w:eastAsia="宋体" w:hAnsi="宋体"/>
          <w:sz w:val="24"/>
          <w:szCs w:val="24"/>
        </w:rPr>
        <w:t xml:space="preserve">增益选择最优特征、决策树练习-波士顿房价预测问题等23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实验；②机器学习实战专题包含 KNN 算法实现、基于 KNN 手写字识别-加载手写训练集、基于 KNN 手写字识别、基于 KNN 手写字识别-加载手写训练集、基于 KNN 手写字识别-分类、基于KNN 手写字识别-</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实现、基于 </w:t>
      </w:r>
      <w:proofErr w:type="spellStart"/>
      <w:r w:rsidRPr="00B73B7B">
        <w:rPr>
          <w:rFonts w:ascii="宋体" w:eastAsia="宋体" w:hAnsi="宋体"/>
          <w:sz w:val="24"/>
          <w:szCs w:val="24"/>
        </w:rPr>
        <w:t>kNN</w:t>
      </w:r>
      <w:proofErr w:type="spellEnd"/>
      <w:r w:rsidRPr="00B73B7B">
        <w:rPr>
          <w:rFonts w:ascii="宋体" w:eastAsia="宋体" w:hAnsi="宋体"/>
          <w:sz w:val="24"/>
          <w:szCs w:val="24"/>
        </w:rPr>
        <w:t xml:space="preserve"> 算法优化约</w:t>
      </w:r>
      <w:r w:rsidRPr="00B73B7B">
        <w:rPr>
          <w:rFonts w:ascii="宋体" w:eastAsia="宋体" w:hAnsi="宋体" w:hint="eastAsia"/>
          <w:sz w:val="24"/>
          <w:szCs w:val="24"/>
        </w:rPr>
        <w:t>会网站配对效果</w:t>
      </w:r>
      <w:r w:rsidRPr="00B73B7B">
        <w:rPr>
          <w:rFonts w:ascii="宋体" w:eastAsia="宋体" w:hAnsi="宋体"/>
          <w:sz w:val="24"/>
          <w:szCs w:val="24"/>
        </w:rPr>
        <w:t>-准备</w:t>
      </w:r>
      <w:proofErr w:type="gramStart"/>
      <w:r w:rsidRPr="00B73B7B">
        <w:rPr>
          <w:rFonts w:ascii="宋体" w:eastAsia="宋体" w:hAnsi="宋体"/>
          <w:sz w:val="24"/>
          <w:szCs w:val="24"/>
        </w:rPr>
        <w:t>数据数据</w:t>
      </w:r>
      <w:proofErr w:type="gramEnd"/>
      <w:r w:rsidRPr="00B73B7B">
        <w:rPr>
          <w:rFonts w:ascii="宋体" w:eastAsia="宋体" w:hAnsi="宋体"/>
          <w:sz w:val="24"/>
          <w:szCs w:val="24"/>
        </w:rPr>
        <w:t xml:space="preserve">解析、基于 </w:t>
      </w:r>
      <w:proofErr w:type="spellStart"/>
      <w:r w:rsidRPr="00B73B7B">
        <w:rPr>
          <w:rFonts w:ascii="宋体" w:eastAsia="宋体" w:hAnsi="宋体"/>
          <w:sz w:val="24"/>
          <w:szCs w:val="24"/>
        </w:rPr>
        <w:t>kNN</w:t>
      </w:r>
      <w:proofErr w:type="spellEnd"/>
      <w:r w:rsidRPr="00B73B7B">
        <w:rPr>
          <w:rFonts w:ascii="宋体" w:eastAsia="宋体" w:hAnsi="宋体"/>
          <w:sz w:val="24"/>
          <w:szCs w:val="24"/>
        </w:rPr>
        <w:t xml:space="preserve"> 算法优化约会网站配对效果-数据归一化、基于 </w:t>
      </w:r>
      <w:proofErr w:type="spellStart"/>
      <w:r w:rsidRPr="00B73B7B">
        <w:rPr>
          <w:rFonts w:ascii="宋体" w:eastAsia="宋体" w:hAnsi="宋体"/>
          <w:sz w:val="24"/>
          <w:szCs w:val="24"/>
        </w:rPr>
        <w:t>kNN</w:t>
      </w:r>
      <w:proofErr w:type="spellEnd"/>
      <w:r w:rsidRPr="00B73B7B">
        <w:rPr>
          <w:rFonts w:ascii="宋体" w:eastAsia="宋体" w:hAnsi="宋体"/>
          <w:sz w:val="24"/>
          <w:szCs w:val="24"/>
        </w:rPr>
        <w:t xml:space="preserve"> 算法优化约会网站配对效果-分类、基于 </w:t>
      </w:r>
      <w:proofErr w:type="spellStart"/>
      <w:r w:rsidRPr="00B73B7B">
        <w:rPr>
          <w:rFonts w:ascii="宋体" w:eastAsia="宋体" w:hAnsi="宋体"/>
          <w:sz w:val="24"/>
          <w:szCs w:val="24"/>
        </w:rPr>
        <w:t>kNN</w:t>
      </w:r>
      <w:proofErr w:type="spellEnd"/>
      <w:r w:rsidRPr="00B73B7B">
        <w:rPr>
          <w:rFonts w:ascii="宋体" w:eastAsia="宋体" w:hAnsi="宋体"/>
          <w:sz w:val="24"/>
          <w:szCs w:val="24"/>
        </w:rPr>
        <w:t xml:space="preserve"> 算法优化约会网站配对效果、基于 KNN 算法对 IRIS 分类-准备</w:t>
      </w:r>
      <w:proofErr w:type="gramStart"/>
      <w:r w:rsidRPr="00B73B7B">
        <w:rPr>
          <w:rFonts w:ascii="宋体" w:eastAsia="宋体" w:hAnsi="宋体"/>
          <w:sz w:val="24"/>
          <w:szCs w:val="24"/>
        </w:rPr>
        <w:t>数据数据</w:t>
      </w:r>
      <w:proofErr w:type="gramEnd"/>
      <w:r w:rsidRPr="00B73B7B">
        <w:rPr>
          <w:rFonts w:ascii="宋体" w:eastAsia="宋体" w:hAnsi="宋体"/>
          <w:sz w:val="24"/>
          <w:szCs w:val="24"/>
        </w:rPr>
        <w:t>归一化、基于KNN 算法对 IRIS 分类-</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实现、决策树算法与实现-计算经验熵、决策树算法与实现-编写代码计算信息增益、基于决策树的隐性眼镜选择-构建决策树、基于决策树的隐性眼镜选择-预测、基于决策树的隐性眼镜选择-生成 pandas 数据、基于决策树的隐性眼镜选择-序列化</w:t>
      </w:r>
      <w:r w:rsidRPr="00B73B7B">
        <w:rPr>
          <w:rFonts w:ascii="宋体" w:eastAsia="宋体" w:hAnsi="宋体" w:hint="eastAsia"/>
          <w:sz w:val="24"/>
          <w:szCs w:val="24"/>
        </w:rPr>
        <w:t>、贝叶斯算法及实现</w:t>
      </w:r>
      <w:r w:rsidRPr="00B73B7B">
        <w:rPr>
          <w:rFonts w:ascii="宋体" w:eastAsia="宋体" w:hAnsi="宋体"/>
          <w:sz w:val="24"/>
          <w:szCs w:val="24"/>
        </w:rPr>
        <w:t xml:space="preserve">-加载函数、贝叶斯算法及实现-词条转换为词条向量、贝叶斯算法及实现-训练朴素贝叶斯分类器、基于朴素贝叶斯的言论过滤器 -词条切分和词性标注、基于朴素贝叶斯的言论过滤器 -生成词条向量、基于朴素贝叶斯的言论过滤器 -训练朴素贝叶斯分类器、基于朴素贝叶斯的言论过滤器 -使用分类器进行分类、基于朴素贝叶斯的言论过滤器 -拉普拉斯平滑、基于朴素贝叶斯的言论过滤器 </w:t>
      </w:r>
      <w:r w:rsidRPr="00B73B7B">
        <w:rPr>
          <w:rFonts w:ascii="宋体" w:eastAsia="宋体" w:hAnsi="宋体"/>
          <w:sz w:val="24"/>
          <w:szCs w:val="24"/>
        </w:rPr>
        <w:lastRenderedPageBreak/>
        <w:t>-拉普拉斯平滑、基于朴素贝叶斯的垃圾邮箱过滤-文本切分、基于朴素贝叶斯的垃圾邮箱过滤-分类、基于朴素贝叶斯的新闻分类-切分语句、基于朴素</w:t>
      </w:r>
      <w:r w:rsidRPr="00B73B7B">
        <w:rPr>
          <w:rFonts w:ascii="宋体" w:eastAsia="宋体" w:hAnsi="宋体" w:hint="eastAsia"/>
          <w:sz w:val="24"/>
          <w:szCs w:val="24"/>
        </w:rPr>
        <w:t>贝叶斯的新闻分类、逻辑回归算法及实现</w:t>
      </w:r>
      <w:r w:rsidRPr="00B73B7B">
        <w:rPr>
          <w:rFonts w:ascii="宋体" w:eastAsia="宋体" w:hAnsi="宋体"/>
          <w:sz w:val="24"/>
          <w:szCs w:val="24"/>
        </w:rPr>
        <w:t>-梯度上升算法、逻辑回归算法及实现-训练算法、逻辑回归算法及实现-随机梯度上升算法、基于逻辑回归的病马死亡率预测-分类、基于逻辑回归的病马死亡率预测-梯度上升算法、基于逻辑回归的病马死亡率预测-</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实现、SVM 支持</w:t>
      </w:r>
      <w:proofErr w:type="gramStart"/>
      <w:r w:rsidRPr="00B73B7B">
        <w:rPr>
          <w:rFonts w:ascii="宋体" w:eastAsia="宋体" w:hAnsi="宋体"/>
          <w:sz w:val="24"/>
          <w:szCs w:val="24"/>
        </w:rPr>
        <w:t>向量机算法</w:t>
      </w:r>
      <w:proofErr w:type="gramEnd"/>
      <w:r w:rsidRPr="00B73B7B">
        <w:rPr>
          <w:rFonts w:ascii="宋体" w:eastAsia="宋体" w:hAnsi="宋体"/>
          <w:sz w:val="24"/>
          <w:szCs w:val="24"/>
        </w:rPr>
        <w:t>及实现-SMO 函数、SVM 支持</w:t>
      </w:r>
      <w:proofErr w:type="gramStart"/>
      <w:r w:rsidRPr="00B73B7B">
        <w:rPr>
          <w:rFonts w:ascii="宋体" w:eastAsia="宋体" w:hAnsi="宋体"/>
          <w:sz w:val="24"/>
          <w:szCs w:val="24"/>
        </w:rPr>
        <w:t>向量机算法</w:t>
      </w:r>
      <w:proofErr w:type="gramEnd"/>
      <w:r w:rsidRPr="00B73B7B">
        <w:rPr>
          <w:rFonts w:ascii="宋体" w:eastAsia="宋体" w:hAnsi="宋体"/>
          <w:sz w:val="24"/>
          <w:szCs w:val="24"/>
        </w:rPr>
        <w:t>及实现-SMO 算法、SVM 支持</w:t>
      </w:r>
      <w:proofErr w:type="gramStart"/>
      <w:r w:rsidRPr="00B73B7B">
        <w:rPr>
          <w:rFonts w:ascii="宋体" w:eastAsia="宋体" w:hAnsi="宋体"/>
          <w:sz w:val="24"/>
          <w:szCs w:val="24"/>
        </w:rPr>
        <w:t>向量机算法</w:t>
      </w:r>
      <w:proofErr w:type="gramEnd"/>
      <w:r w:rsidRPr="00B73B7B">
        <w:rPr>
          <w:rFonts w:ascii="宋体" w:eastAsia="宋体" w:hAnsi="宋体"/>
          <w:sz w:val="24"/>
          <w:szCs w:val="24"/>
        </w:rPr>
        <w:t>及实现-核函数、AdaBoost 算法及实现、AdaBoost 算法及实现-应用</w:t>
      </w:r>
      <w:proofErr w:type="gramStart"/>
      <w:r w:rsidRPr="00B73B7B">
        <w:rPr>
          <w:rFonts w:ascii="宋体" w:eastAsia="宋体" w:hAnsi="宋体"/>
          <w:sz w:val="24"/>
          <w:szCs w:val="24"/>
        </w:rPr>
        <w:t>难数据</w:t>
      </w:r>
      <w:proofErr w:type="gramEnd"/>
      <w:r w:rsidRPr="00B73B7B">
        <w:rPr>
          <w:rFonts w:ascii="宋体" w:eastAsia="宋体" w:hAnsi="宋体"/>
          <w:sz w:val="24"/>
          <w:szCs w:val="24"/>
        </w:rPr>
        <w:t>集、AdaBoost 算法及实现-scikit-learn 实现</w:t>
      </w:r>
      <w:r w:rsidRPr="00B73B7B">
        <w:rPr>
          <w:rFonts w:ascii="宋体" w:eastAsia="宋体" w:hAnsi="宋体" w:hint="eastAsia"/>
          <w:sz w:val="24"/>
          <w:szCs w:val="24"/>
        </w:rPr>
        <w:t>、一元线性回归算法及实现、一元线性回归算法及实现</w:t>
      </w:r>
      <w:r w:rsidRPr="00B73B7B">
        <w:rPr>
          <w:rFonts w:ascii="宋体" w:eastAsia="宋体" w:hAnsi="宋体"/>
          <w:sz w:val="24"/>
          <w:szCs w:val="24"/>
        </w:rPr>
        <w:t xml:space="preserve">-基于 </w:t>
      </w:r>
      <w:proofErr w:type="spellStart"/>
      <w:r w:rsidRPr="00B73B7B">
        <w:rPr>
          <w:rFonts w:ascii="宋体" w:eastAsia="宋体" w:hAnsi="宋体"/>
          <w:sz w:val="24"/>
          <w:szCs w:val="24"/>
        </w:rPr>
        <w:t>numpy</w:t>
      </w:r>
      <w:proofErr w:type="spellEnd"/>
      <w:r w:rsidRPr="00B73B7B">
        <w:rPr>
          <w:rFonts w:ascii="宋体" w:eastAsia="宋体" w:hAnsi="宋体"/>
          <w:sz w:val="24"/>
          <w:szCs w:val="24"/>
        </w:rPr>
        <w:t xml:space="preserve"> 求解线性方程、一元线性回归算法及实现-预测房价、一元线性回归算法及实现-预测车辆行驶距离、多元线性回归算法及实现-数据加载、多元线性回归算法及实现-最佳拟合直线、多元线性回归算法及实现-scikit-learn 实现、线性回归预测鲍鱼年龄、线性回归详解- 模型系数、线性回归详解-预测、线性回归详解- 预测、线性回归详解-scikit-learn 实现、多项式回归算法及实现、基于线性回归预测乐高玩具套装价格 - 标准化处理、基于线性回归预测乐</w:t>
      </w:r>
      <w:r w:rsidRPr="00B73B7B">
        <w:rPr>
          <w:rFonts w:ascii="宋体" w:eastAsia="宋体" w:hAnsi="宋体" w:hint="eastAsia"/>
          <w:sz w:val="24"/>
          <w:szCs w:val="24"/>
        </w:rPr>
        <w:t>高玩具套装价格</w:t>
      </w:r>
      <w:r w:rsidRPr="00B73B7B">
        <w:rPr>
          <w:rFonts w:ascii="宋体" w:eastAsia="宋体" w:hAnsi="宋体"/>
          <w:sz w:val="24"/>
          <w:szCs w:val="24"/>
        </w:rPr>
        <w:t xml:space="preserve"> -前向逐步线性回归算法、基于线性回归预测乐高玩具套装价格 -缩减方法、树回归算法与实现-树的构建、树回归算法与实现-最佳方式切分、树回归算法与实现-后剪枝、树回归算法与实现-线性回归模型的模型树、K-Means 聚类算法及实现、K-Means 聚类算法及实现 - 二分 K- 均值算法、K-Means 聚类算法聚类地图上点聚类-距离计算函数、K-Means 聚类算法聚类地图上点聚类-</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算法及实现-发现频繁集、</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算法及实现-发现频繁集、</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算法及实现-挖掘关联规则、基于 </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算法的投票模型挖掘-数据处理、基于 </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算法的投票模型挖掘、基于 </w:t>
      </w:r>
      <w:proofErr w:type="spellStart"/>
      <w:r w:rsidRPr="00B73B7B">
        <w:rPr>
          <w:rFonts w:ascii="宋体" w:eastAsia="宋体" w:hAnsi="宋体"/>
          <w:sz w:val="24"/>
          <w:szCs w:val="24"/>
        </w:rPr>
        <w:t>Apriori</w:t>
      </w:r>
      <w:proofErr w:type="spellEnd"/>
      <w:r w:rsidRPr="00B73B7B">
        <w:rPr>
          <w:rFonts w:ascii="宋体" w:eastAsia="宋体" w:hAnsi="宋体"/>
          <w:sz w:val="24"/>
          <w:szCs w:val="24"/>
        </w:rPr>
        <w:t xml:space="preserve"> 算法发现毒蘑菇相似特征、FP-Growth 算法及实现-构建 FP 树数、FP-Growth 算法及实现-实现 FP 树、FP-Growth 算法及实现-抽取条件模式基、FP-Growth 算法及实现-创建条件 FP 树、基于 FP-Growth 算法的小说《三体》高频词分析、PCA 算法及实现、PCA 算法及实现- 使用 </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实现、基于 PCA 算</w:t>
      </w:r>
      <w:r w:rsidRPr="00B73B7B">
        <w:rPr>
          <w:rFonts w:ascii="宋体" w:eastAsia="宋体" w:hAnsi="宋体" w:hint="eastAsia"/>
          <w:sz w:val="24"/>
          <w:szCs w:val="24"/>
        </w:rPr>
        <w:t>法的半导体制造</w:t>
      </w:r>
      <w:proofErr w:type="gramStart"/>
      <w:r w:rsidRPr="00B73B7B">
        <w:rPr>
          <w:rFonts w:ascii="宋体" w:eastAsia="宋体" w:hAnsi="宋体" w:hint="eastAsia"/>
          <w:sz w:val="24"/>
          <w:szCs w:val="24"/>
        </w:rPr>
        <w:t>数据降维</w:t>
      </w:r>
      <w:proofErr w:type="gramEnd"/>
      <w:r w:rsidRPr="00B73B7B">
        <w:rPr>
          <w:rFonts w:ascii="宋体" w:eastAsia="宋体" w:hAnsi="宋体"/>
          <w:sz w:val="24"/>
          <w:szCs w:val="24"/>
        </w:rPr>
        <w:t xml:space="preserve">-均值替换、SVD 算法及实现-矩阵奇异值分解、SVD 算法及实现-大数据集分解、基于 SVD 算法的图像压缩、基于 SVD 的餐馆推荐引擎-实现推荐和估计评分、基于 SVD 的餐馆推荐引擎-SVD 改进推荐系统、基于 SVD 的餐馆推荐引擎-SVD 分解、协同过滤算法及实现-欧式距离、皮尔逊相关系数和余弦相似度、基于协同过滤算法实现电影推荐系统、基于 </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实现特征提取-特征提取、基于 </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实现特征提取-文字特征提取、基于 </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实现特征提取-文字特征</w:t>
      </w:r>
      <w:r w:rsidRPr="00B73B7B">
        <w:rPr>
          <w:rFonts w:ascii="宋体" w:eastAsia="宋体" w:hAnsi="宋体" w:hint="eastAsia"/>
          <w:sz w:val="24"/>
          <w:szCs w:val="24"/>
        </w:rPr>
        <w:t>提取、基于</w:t>
      </w:r>
      <w:r w:rsidRPr="00B73B7B">
        <w:rPr>
          <w:rFonts w:ascii="宋体" w:eastAsia="宋体" w:hAnsi="宋体"/>
          <w:sz w:val="24"/>
          <w:szCs w:val="24"/>
        </w:rPr>
        <w:t xml:space="preserve"> </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 xml:space="preserve"> 实现特征提取-数据标准化、面向IRIS 数据集的特征工程实战-导入数据、面向IRIS 数据集的特征工程实战-标准化、面向 IRIS 数据集的特征工程实战-区间放缩、</w:t>
      </w:r>
      <w:r w:rsidRPr="00B73B7B">
        <w:rPr>
          <w:rFonts w:ascii="宋体" w:eastAsia="宋体" w:hAnsi="宋体"/>
          <w:sz w:val="24"/>
          <w:szCs w:val="24"/>
        </w:rPr>
        <w:lastRenderedPageBreak/>
        <w:t>面向 IRIS 数据集的特征工程实战-对定量特征二值化、面向 IRIS 数据集的特征工程实战-对定性特征</w:t>
      </w:r>
      <w:proofErr w:type="gramStart"/>
      <w:r w:rsidRPr="00B73B7B">
        <w:rPr>
          <w:rFonts w:ascii="宋体" w:eastAsia="宋体" w:hAnsi="宋体"/>
          <w:sz w:val="24"/>
          <w:szCs w:val="24"/>
        </w:rPr>
        <w:t>哑</w:t>
      </w:r>
      <w:proofErr w:type="gramEnd"/>
      <w:r w:rsidRPr="00B73B7B">
        <w:rPr>
          <w:rFonts w:ascii="宋体" w:eastAsia="宋体" w:hAnsi="宋体"/>
          <w:sz w:val="24"/>
          <w:szCs w:val="24"/>
        </w:rPr>
        <w:t>编码、面向IRIS 数据集的特征工程实战-</w:t>
      </w:r>
      <w:proofErr w:type="gramStart"/>
      <w:r w:rsidRPr="00B73B7B">
        <w:rPr>
          <w:rFonts w:ascii="宋体" w:eastAsia="宋体" w:hAnsi="宋体"/>
          <w:sz w:val="24"/>
          <w:szCs w:val="24"/>
        </w:rPr>
        <w:t>缺失值</w:t>
      </w:r>
      <w:proofErr w:type="gramEnd"/>
      <w:r w:rsidRPr="00B73B7B">
        <w:rPr>
          <w:rFonts w:ascii="宋体" w:eastAsia="宋体" w:hAnsi="宋体"/>
          <w:sz w:val="24"/>
          <w:szCs w:val="24"/>
        </w:rPr>
        <w:t xml:space="preserve">计算、面向 IRIS 数据集的特征工程实战-特征选择等100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15EE49D6"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3）深度学习，包含线性回归、K 折交叉验证、贝叶斯、矩阵转置、矩阵加法、矩阵乘法、单位矩阵、矩阵的逆、逻辑回归、k-近邻、范数、奇异值分解、特征值分解、主成分分析法、随机变量的度量、上溢和下溢、优化方法--梯度下降法、概率分布、随机森林、隐藏单元、输出单元、优化方法--牛顿法、约束优化、拉普拉斯分布、信息论、k-均值聚类、SGD 优化、Momentum 算法、</w:t>
      </w:r>
      <w:proofErr w:type="spellStart"/>
      <w:r w:rsidRPr="00B73B7B">
        <w:rPr>
          <w:rFonts w:ascii="宋体" w:eastAsia="宋体" w:hAnsi="宋体"/>
          <w:sz w:val="24"/>
          <w:szCs w:val="24"/>
        </w:rPr>
        <w:t>AdaGrad</w:t>
      </w:r>
      <w:proofErr w:type="spellEnd"/>
      <w:r w:rsidRPr="00B73B7B">
        <w:rPr>
          <w:rFonts w:ascii="宋体" w:eastAsia="宋体" w:hAnsi="宋体"/>
          <w:sz w:val="24"/>
          <w:szCs w:val="24"/>
        </w:rPr>
        <w:t xml:space="preserve"> 算法、</w:t>
      </w:r>
      <w:proofErr w:type="spellStart"/>
      <w:r w:rsidRPr="00B73B7B">
        <w:rPr>
          <w:rFonts w:ascii="宋体" w:eastAsia="宋体" w:hAnsi="宋体"/>
          <w:sz w:val="24"/>
          <w:szCs w:val="24"/>
        </w:rPr>
        <w:t>RMSProp</w:t>
      </w:r>
      <w:proofErr w:type="spellEnd"/>
      <w:r w:rsidRPr="00B73B7B">
        <w:rPr>
          <w:rFonts w:ascii="宋体" w:eastAsia="宋体" w:hAnsi="宋体"/>
          <w:sz w:val="24"/>
          <w:szCs w:val="24"/>
        </w:rPr>
        <w:t xml:space="preserve"> 算法、</w:t>
      </w:r>
      <w:proofErr w:type="spellStart"/>
      <w:r w:rsidRPr="00B73B7B">
        <w:rPr>
          <w:rFonts w:ascii="宋体" w:eastAsia="宋体" w:hAnsi="宋体"/>
          <w:sz w:val="24"/>
          <w:szCs w:val="24"/>
        </w:rPr>
        <w:t>AdaDelta</w:t>
      </w:r>
      <w:proofErr w:type="spellEnd"/>
      <w:r w:rsidRPr="00B73B7B">
        <w:rPr>
          <w:rFonts w:ascii="宋体" w:eastAsia="宋体" w:hAnsi="宋体"/>
          <w:sz w:val="24"/>
          <w:szCs w:val="24"/>
        </w:rPr>
        <w:t xml:space="preserve"> 算法、Adam 算法、决策树、正则化参数、批标准化、混淆矩阵(</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)、P、R</w:t>
      </w:r>
      <w:r w:rsidRPr="00B73B7B">
        <w:rPr>
          <w:rFonts w:ascii="宋体" w:eastAsia="宋体" w:hAnsi="宋体" w:hint="eastAsia"/>
          <w:sz w:val="24"/>
          <w:szCs w:val="24"/>
        </w:rPr>
        <w:t>、</w:t>
      </w:r>
      <w:r w:rsidRPr="00B73B7B">
        <w:rPr>
          <w:rFonts w:ascii="宋体" w:eastAsia="宋体" w:hAnsi="宋体"/>
          <w:sz w:val="24"/>
          <w:szCs w:val="24"/>
        </w:rPr>
        <w:t>F1(</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)、PR 曲线(</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)、AdaBoost 算法、ROC 曲线与 AUC 值(</w:t>
      </w:r>
      <w:proofErr w:type="spellStart"/>
      <w:r w:rsidRPr="00B73B7B">
        <w:rPr>
          <w:rFonts w:ascii="宋体" w:eastAsia="宋体" w:hAnsi="宋体"/>
          <w:sz w:val="24"/>
          <w:szCs w:val="24"/>
        </w:rPr>
        <w:t>sklearn</w:t>
      </w:r>
      <w:proofErr w:type="spellEnd"/>
      <w:r w:rsidRPr="00B73B7B">
        <w:rPr>
          <w:rFonts w:ascii="宋体" w:eastAsia="宋体" w:hAnsi="宋体"/>
          <w:sz w:val="24"/>
          <w:szCs w:val="24"/>
        </w:rPr>
        <w:t>)、</w:t>
      </w:r>
      <w:proofErr w:type="gramStart"/>
      <w:r w:rsidRPr="00B73B7B">
        <w:rPr>
          <w:rFonts w:ascii="宋体" w:eastAsia="宋体" w:hAnsi="宋体"/>
          <w:sz w:val="24"/>
          <w:szCs w:val="24"/>
        </w:rPr>
        <w:t>音频双</w:t>
      </w:r>
      <w:proofErr w:type="gramEnd"/>
      <w:r w:rsidRPr="00B73B7B">
        <w:rPr>
          <w:rFonts w:ascii="宋体" w:eastAsia="宋体" w:hAnsi="宋体"/>
          <w:sz w:val="24"/>
          <w:szCs w:val="24"/>
        </w:rPr>
        <w:t>通道分离、深度前馈网络、左声道音频分离、右声道音频分离、语音特征参数 MFCC 提取过程-----预加重、语音特征参数 MFCC 提取过程加帧、语音特征参数 MFCC 提取过程-----加窗、数据集增强、学习 XOR、多元高斯分布 (多元正态分布)、指数分布、语音特征参数 MFCC 提取过程加傅里叶变换、</w:t>
      </w:r>
      <w:proofErr w:type="spellStart"/>
      <w:r w:rsidRPr="00B73B7B">
        <w:rPr>
          <w:rFonts w:ascii="宋体" w:eastAsia="宋体" w:hAnsi="宋体"/>
          <w:sz w:val="24"/>
          <w:szCs w:val="24"/>
        </w:rPr>
        <w:t>ReLU</w:t>
      </w:r>
      <w:proofErr w:type="spellEnd"/>
      <w:r w:rsidRPr="00B73B7B">
        <w:rPr>
          <w:rFonts w:ascii="宋体" w:eastAsia="宋体" w:hAnsi="宋体"/>
          <w:sz w:val="24"/>
          <w:szCs w:val="24"/>
        </w:rPr>
        <w:t xml:space="preserve">函数、语音特征参数 MFCC 提取过程-----三角带滤波器、affine 激活函数、语音特征参数 MFCC 提取过程计算MFCC 系数、语音特征参数 MFCC 提取过程、混淆矩阵(自定义)、P、R、F1(自定义)、PR 曲线（自定义）、ROC 曲线与 AUC 值(自定义)、卷积神经网络、GEMM 转换、Dropout、KL 散布和交叉熵、正态分布、伯努利分布 (两点分布)、Thompson Sampling、范畴分布 (分类分布)、有向图模型、标量向量矩阵张量、无向图模型等72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71935920"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hint="eastAsia"/>
          <w:sz w:val="24"/>
          <w:szCs w:val="24"/>
        </w:rPr>
        <w:t>（</w:t>
      </w:r>
      <w:r w:rsidRPr="00B73B7B">
        <w:rPr>
          <w:rFonts w:ascii="宋体" w:eastAsia="宋体" w:hAnsi="宋体"/>
          <w:sz w:val="24"/>
          <w:szCs w:val="24"/>
        </w:rPr>
        <w:t>4）计算机视觉，包含图像反相、图像线性变换、图像开窗变换、图像的平移、图像旋转、图像直接缩放、图像局部均值缩小、图像双线性插值放大、图像水平镜像、图像垂直镜像、图像相加、图像相减、图像相乘 sqrt(p1*p2)、图像相乘 k*p1+(1-k)*p2、图像相乘 sqrt(p1*p1+p2*p2)、图像均值滤波、图像加权均值滤波、图像中值滤波、</w:t>
      </w:r>
      <w:proofErr w:type="spellStart"/>
      <w:r w:rsidRPr="00B73B7B">
        <w:rPr>
          <w:rFonts w:ascii="宋体" w:eastAsia="宋体" w:hAnsi="宋体"/>
          <w:sz w:val="24"/>
          <w:szCs w:val="24"/>
        </w:rPr>
        <w:t>robert</w:t>
      </w:r>
      <w:proofErr w:type="spellEnd"/>
      <w:r w:rsidRPr="00B73B7B">
        <w:rPr>
          <w:rFonts w:ascii="宋体" w:eastAsia="宋体" w:hAnsi="宋体"/>
          <w:sz w:val="24"/>
          <w:szCs w:val="24"/>
        </w:rPr>
        <w:t xml:space="preserve"> 算子、Sobel 算子、</w:t>
      </w:r>
      <w:proofErr w:type="spellStart"/>
      <w:r w:rsidRPr="00B73B7B">
        <w:rPr>
          <w:rFonts w:ascii="宋体" w:eastAsia="宋体" w:hAnsi="宋体"/>
          <w:sz w:val="24"/>
          <w:szCs w:val="24"/>
        </w:rPr>
        <w:t>robert</w:t>
      </w:r>
      <w:proofErr w:type="spellEnd"/>
      <w:r w:rsidRPr="00B73B7B">
        <w:rPr>
          <w:rFonts w:ascii="宋体" w:eastAsia="宋体" w:hAnsi="宋体"/>
          <w:sz w:val="24"/>
          <w:szCs w:val="24"/>
        </w:rPr>
        <w:t xml:space="preserve"> 算子、</w:t>
      </w:r>
      <w:proofErr w:type="spellStart"/>
      <w:r w:rsidRPr="00B73B7B">
        <w:rPr>
          <w:rFonts w:ascii="宋体" w:eastAsia="宋体" w:hAnsi="宋体"/>
          <w:sz w:val="24"/>
          <w:szCs w:val="24"/>
        </w:rPr>
        <w:t>robert</w:t>
      </w:r>
      <w:proofErr w:type="spellEnd"/>
      <w:r w:rsidRPr="00B73B7B">
        <w:rPr>
          <w:rFonts w:ascii="宋体" w:eastAsia="宋体" w:hAnsi="宋体"/>
          <w:sz w:val="24"/>
          <w:szCs w:val="24"/>
        </w:rPr>
        <w:t xml:space="preserve"> 算子、Sobel 算子、Sobel 算子、kirsch 算子、Laplacian 算子、p 分</w:t>
      </w:r>
      <w:r w:rsidRPr="00B73B7B">
        <w:rPr>
          <w:rFonts w:ascii="宋体" w:eastAsia="宋体" w:hAnsi="宋体" w:hint="eastAsia"/>
          <w:sz w:val="24"/>
          <w:szCs w:val="24"/>
        </w:rPr>
        <w:t>位数、迭代法、最大熵、</w:t>
      </w:r>
      <w:proofErr w:type="spellStart"/>
      <w:r w:rsidRPr="00B73B7B">
        <w:rPr>
          <w:rFonts w:ascii="宋体" w:eastAsia="宋体" w:hAnsi="宋体"/>
          <w:sz w:val="24"/>
          <w:szCs w:val="24"/>
        </w:rPr>
        <w:t>ostu</w:t>
      </w:r>
      <w:proofErr w:type="spellEnd"/>
      <w:r w:rsidRPr="00B73B7B">
        <w:rPr>
          <w:rFonts w:ascii="宋体" w:eastAsia="宋体" w:hAnsi="宋体"/>
          <w:sz w:val="24"/>
          <w:szCs w:val="24"/>
        </w:rPr>
        <w:t xml:space="preserve">、颜色相似性分割图像、根据种子点和阈值分割图像、图像膨胀、图像腐蚀、旧照片处理等35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21F0ADA9" w14:textId="294300FE" w:rsidR="006713FC" w:rsidRPr="00B73B7B" w:rsidRDefault="006713FC">
      <w:pPr>
        <w:widowControl/>
        <w:jc w:val="left"/>
        <w:rPr>
          <w:rFonts w:ascii="宋体" w:eastAsia="宋体" w:hAnsi="宋体"/>
          <w:sz w:val="24"/>
          <w:szCs w:val="24"/>
        </w:rPr>
      </w:pPr>
      <w:r w:rsidRPr="00B73B7B">
        <w:rPr>
          <w:rFonts w:ascii="宋体" w:eastAsia="宋体" w:hAnsi="宋体"/>
          <w:sz w:val="24"/>
          <w:szCs w:val="24"/>
        </w:rPr>
        <w:br w:type="page"/>
      </w:r>
    </w:p>
    <w:p w14:paraId="3CCF1E48" w14:textId="5D0EC5C0" w:rsidR="0072209E" w:rsidRPr="00B73B7B" w:rsidRDefault="006713FC" w:rsidP="006713FC">
      <w:pPr>
        <w:pStyle w:val="1"/>
        <w:rPr>
          <w:rFonts w:ascii="宋体" w:hAnsi="宋体"/>
          <w:b w:val="0"/>
          <w:bCs w:val="0"/>
        </w:rPr>
      </w:pPr>
      <w:r w:rsidRPr="00B73B7B">
        <w:rPr>
          <w:rFonts w:ascii="宋体" w:hAnsi="宋体" w:hint="eastAsia"/>
          <w:b w:val="0"/>
          <w:bCs w:val="0"/>
        </w:rPr>
        <w:lastRenderedPageBreak/>
        <w:t>6、</w:t>
      </w:r>
      <w:r w:rsidR="0072209E" w:rsidRPr="00B73B7B">
        <w:rPr>
          <w:rFonts w:ascii="宋体" w:hAnsi="宋体" w:hint="eastAsia"/>
          <w:b w:val="0"/>
          <w:bCs w:val="0"/>
        </w:rPr>
        <w:t>计算机组成原理模块</w:t>
      </w:r>
    </w:p>
    <w:p w14:paraId="66DC0539" w14:textId="77777777" w:rsidR="006713FC" w:rsidRPr="00B73B7B" w:rsidRDefault="006713FC" w:rsidP="006713FC">
      <w:pPr>
        <w:adjustRightInd w:val="0"/>
        <w:snapToGrid w:val="0"/>
        <w:spacing w:line="360" w:lineRule="auto"/>
        <w:rPr>
          <w:rFonts w:ascii="宋体" w:eastAsia="宋体" w:hAnsi="宋体"/>
          <w:sz w:val="24"/>
          <w:szCs w:val="24"/>
        </w:rPr>
      </w:pPr>
    </w:p>
    <w:p w14:paraId="70C97B28"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1.支持Logisim 自动评测和 Verilog 自动评测。提供配套实验题库，题库中每个实验题目均支持自动化评测，无须教师验收，自行记录评测结果、得分等信息。</w:t>
      </w:r>
    </w:p>
    <w:p w14:paraId="7C86A6E9"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2.Verilog 自动评测支持 </w:t>
      </w:r>
      <w:proofErr w:type="spellStart"/>
      <w:r w:rsidRPr="00B73B7B">
        <w:rPr>
          <w:rFonts w:ascii="宋体" w:eastAsia="宋体" w:hAnsi="宋体"/>
          <w:sz w:val="24"/>
          <w:szCs w:val="24"/>
        </w:rPr>
        <w:t>Vivado</w:t>
      </w:r>
      <w:proofErr w:type="spellEnd"/>
      <w:r w:rsidRPr="00B73B7B">
        <w:rPr>
          <w:rFonts w:ascii="宋体" w:eastAsia="宋体" w:hAnsi="宋体"/>
          <w:sz w:val="24"/>
          <w:szCs w:val="24"/>
        </w:rPr>
        <w:t>、</w:t>
      </w:r>
      <w:proofErr w:type="spellStart"/>
      <w:r w:rsidRPr="00B73B7B">
        <w:rPr>
          <w:rFonts w:ascii="宋体" w:eastAsia="宋体" w:hAnsi="宋体"/>
          <w:sz w:val="24"/>
          <w:szCs w:val="24"/>
        </w:rPr>
        <w:t>ModelSim</w:t>
      </w:r>
      <w:proofErr w:type="spellEnd"/>
      <w:r w:rsidRPr="00B73B7B">
        <w:rPr>
          <w:rFonts w:ascii="宋体" w:eastAsia="宋体" w:hAnsi="宋体"/>
          <w:sz w:val="24"/>
          <w:szCs w:val="24"/>
        </w:rPr>
        <w:t>、</w:t>
      </w:r>
      <w:proofErr w:type="spellStart"/>
      <w:r w:rsidRPr="00B73B7B">
        <w:rPr>
          <w:rFonts w:ascii="宋体" w:eastAsia="宋体" w:hAnsi="宋体"/>
          <w:sz w:val="24"/>
          <w:szCs w:val="24"/>
        </w:rPr>
        <w:t>iverilog</w:t>
      </w:r>
      <w:proofErr w:type="spellEnd"/>
      <w:r w:rsidRPr="00B73B7B">
        <w:rPr>
          <w:rFonts w:ascii="宋体" w:eastAsia="宋体" w:hAnsi="宋体"/>
          <w:sz w:val="24"/>
          <w:szCs w:val="24"/>
        </w:rPr>
        <w:t xml:space="preserve"> 等 3 种仿真器，提供波形图反馈。如果提交的代码不能通过评测，需给学生反馈综合后的标准输出结果，便于展开调试。反馈结果需基于波形图展示，包含三种类型的波形图：输入的激励信号、正确的输出信号、学生代码的输出信号、结果验证匹配信号。基于mismatch变量，使得对错一目了然。</w:t>
      </w:r>
    </w:p>
    <w:p w14:paraId="54BE42BD"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3.提供计算机组成原理实验资源。实验包含 3 部分，分别为：数字逻辑、计算机组成原理、汇编语言程序设计。</w:t>
      </w:r>
    </w:p>
    <w:p w14:paraId="22131D83"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4.数字逻辑实验提供完整的数字系统基本能力训练体系，具体应包含Verilog 基础、组合电路、时序电路、状态机、综合实验等 </w:t>
      </w:r>
    </w:p>
    <w:p w14:paraId="525FDDB1"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5 部分实验，满足多层次数字系统设计要求。数字逻辑实验题目总数量92 </w:t>
      </w:r>
      <w:proofErr w:type="gramStart"/>
      <w:r w:rsidRPr="00B73B7B">
        <w:rPr>
          <w:rFonts w:ascii="宋体" w:eastAsia="宋体" w:hAnsi="宋体"/>
          <w:sz w:val="24"/>
          <w:szCs w:val="24"/>
        </w:rPr>
        <w:t>个</w:t>
      </w:r>
      <w:proofErr w:type="gramEnd"/>
      <w:r w:rsidRPr="00B73B7B">
        <w:rPr>
          <w:rFonts w:ascii="宋体" w:eastAsia="宋体" w:hAnsi="宋体"/>
          <w:sz w:val="24"/>
          <w:szCs w:val="24"/>
        </w:rPr>
        <w:t>。其中，Verilog 基础实验包括输出 0、其他的门、两个门、wire 类型、Four wires、非门、与门、或非门、声明wire、7458 模块、vector 介绍、vector 细节、vector 片选、</w:t>
      </w:r>
      <w:proofErr w:type="gramStart"/>
      <w:r w:rsidRPr="00B73B7B">
        <w:rPr>
          <w:rFonts w:ascii="宋体" w:eastAsia="宋体" w:hAnsi="宋体"/>
          <w:sz w:val="24"/>
          <w:szCs w:val="24"/>
        </w:rPr>
        <w:t>位级操作</w:t>
      </w:r>
      <w:proofErr w:type="gramEnd"/>
      <w:r w:rsidRPr="00B73B7B">
        <w:rPr>
          <w:rFonts w:ascii="宋体" w:eastAsia="宋体" w:hAnsi="宋体"/>
          <w:sz w:val="24"/>
          <w:szCs w:val="24"/>
        </w:rPr>
        <w:t xml:space="preserve">、4 位 vector、vector 连接、vector 反转、模块、按位置连接端口、按名称连接端口、三目算符、优化运算 1、优化运算 2、或非门、两位相等、tb_时钟、tb_与门等 27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实验；组合电路实验包括简单电</w:t>
      </w:r>
      <w:r w:rsidRPr="00B73B7B">
        <w:rPr>
          <w:rFonts w:ascii="宋体" w:eastAsia="宋体" w:hAnsi="宋体" w:hint="eastAsia"/>
          <w:sz w:val="24"/>
          <w:szCs w:val="24"/>
        </w:rPr>
        <w:t>路</w:t>
      </w:r>
      <w:r w:rsidRPr="00B73B7B">
        <w:rPr>
          <w:rFonts w:ascii="宋体" w:eastAsia="宋体" w:hAnsi="宋体"/>
          <w:sz w:val="24"/>
          <w:szCs w:val="24"/>
        </w:rPr>
        <w:t xml:space="preserve"> A、简单电路B、简单电路 AB、always-组合逻辑、if 语句、if 语句引发锁存、case 语句、简单编码器、避免锁存、3 位计数器、2 选 1 多路选择器、2 选 1 总线、9 选 1、组合电路 1、组合电路 2、组合电路 3、组合电路 4、组合电路 5、组合电路 6 等 19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实验；时序电路实验包括三个模块-移位寄存器、模块与 vector、D 触发器、D 触发器组合、异步复位触发器、同步复位触发器、同步复位触发器组、同步复位特殊值触发器组、可异步复位的触发器组、带控制端的触发器组、D 锁存</w:t>
      </w:r>
      <w:r w:rsidRPr="00B73B7B">
        <w:rPr>
          <w:rFonts w:ascii="宋体" w:eastAsia="宋体" w:hAnsi="宋体" w:hint="eastAsia"/>
          <w:sz w:val="24"/>
          <w:szCs w:val="24"/>
        </w:rPr>
        <w:t>器、门控触发器、多路选择器与触发器</w:t>
      </w:r>
      <w:r w:rsidRPr="00B73B7B">
        <w:rPr>
          <w:rFonts w:ascii="宋体" w:eastAsia="宋体" w:hAnsi="宋体"/>
          <w:sz w:val="24"/>
          <w:szCs w:val="24"/>
        </w:rPr>
        <w:t xml:space="preserve"> 1、多路选择器与触发器 2、根据真值表实现电路、上升沿检测、时序电路 7、时序电路 8、改错_键盘数字检测、算数</w:t>
      </w:r>
      <w:proofErr w:type="gramStart"/>
      <w:r w:rsidRPr="00B73B7B">
        <w:rPr>
          <w:rFonts w:ascii="宋体" w:eastAsia="宋体" w:hAnsi="宋体"/>
          <w:sz w:val="24"/>
          <w:szCs w:val="24"/>
        </w:rPr>
        <w:t>左右移等</w:t>
      </w:r>
      <w:proofErr w:type="gramEnd"/>
      <w:r w:rsidRPr="00B73B7B">
        <w:rPr>
          <w:rFonts w:ascii="宋体" w:eastAsia="宋体" w:hAnsi="宋体"/>
          <w:sz w:val="24"/>
          <w:szCs w:val="24"/>
        </w:rPr>
        <w:t xml:space="preserve"> 20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实验；状态机实验包括 fsm1、fsm1s、fsm3comb、fsm3、旅鼠 1、旅鼠 2、旅鼠 3、旅鼠 4、序列识别、验证 1000 序列（Moore）、验证 1000 序列（Mealy）、验证 1101 序列（Mealy）、验证 1101 序列（Moore）等 13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实验；综合实验包括 swap 电路、排序电路、2^n mod 5 求解</w:t>
      </w:r>
      <w:r w:rsidRPr="00B73B7B">
        <w:rPr>
          <w:rFonts w:ascii="宋体" w:eastAsia="宋体" w:hAnsi="宋体" w:hint="eastAsia"/>
          <w:sz w:val="24"/>
          <w:szCs w:val="24"/>
        </w:rPr>
        <w:t>、斐波那契数列</w:t>
      </w:r>
      <w:r w:rsidRPr="00B73B7B">
        <w:rPr>
          <w:rFonts w:ascii="宋体" w:eastAsia="宋体" w:hAnsi="宋体"/>
          <w:sz w:val="24"/>
          <w:szCs w:val="24"/>
        </w:rPr>
        <w:t>-入门级、斐波那契数列-挑战级、CRC 校验码计算、字符自动机-入门级、字符自动机-进阶级、计数器、字符自动机-</w:t>
      </w:r>
      <w:proofErr w:type="spellStart"/>
      <w:r w:rsidRPr="00B73B7B">
        <w:rPr>
          <w:rFonts w:ascii="宋体" w:eastAsia="宋体" w:hAnsi="宋体"/>
          <w:sz w:val="24"/>
          <w:szCs w:val="24"/>
        </w:rPr>
        <w:t>Verrilog</w:t>
      </w:r>
      <w:proofErr w:type="spellEnd"/>
      <w:r w:rsidRPr="00B73B7B">
        <w:rPr>
          <w:rFonts w:ascii="宋体" w:eastAsia="宋体" w:hAnsi="宋体"/>
          <w:sz w:val="24"/>
          <w:szCs w:val="24"/>
        </w:rPr>
        <w:t>、</w:t>
      </w:r>
      <w:proofErr w:type="gramStart"/>
      <w:r w:rsidRPr="00B73B7B">
        <w:rPr>
          <w:rFonts w:ascii="宋体" w:eastAsia="宋体" w:hAnsi="宋体"/>
          <w:sz w:val="24"/>
          <w:szCs w:val="24"/>
        </w:rPr>
        <w:t>格雷码计</w:t>
      </w:r>
      <w:r w:rsidRPr="00B73B7B">
        <w:rPr>
          <w:rFonts w:ascii="宋体" w:eastAsia="宋体" w:hAnsi="宋体"/>
          <w:sz w:val="24"/>
          <w:szCs w:val="24"/>
        </w:rPr>
        <w:lastRenderedPageBreak/>
        <w:t>数器</w:t>
      </w:r>
      <w:proofErr w:type="gramEnd"/>
      <w:r w:rsidRPr="00B73B7B">
        <w:rPr>
          <w:rFonts w:ascii="宋体" w:eastAsia="宋体" w:hAnsi="宋体"/>
          <w:sz w:val="24"/>
          <w:szCs w:val="24"/>
        </w:rPr>
        <w:t xml:space="preserve">、表达式状态机、表达式状态机-允许括号等 13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42C8A47F"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6.计算机组成原理实验包含数字部件设计和CPU 设计两大部分。数字部件设计覆盖计数器、加法器、乘法器、数字综合设计等知识点。CPU 设计需覆盖小 CPU 设计、工业级 CPU 设计、CPU 综合设计等知识点。在小 CPU 设计和工业级CPU 设计实验体系中，需包含多个相互关联的 CPU 部件设计实验，每个实验对应 CPU 的一个核心部件。这些实验需以模块化原则形成完整实验体系，使得学生可从简单到复杂， 最终构造出一个完整的 CPU。数字部件设计实验题目总数量28 </w:t>
      </w:r>
      <w:proofErr w:type="gramStart"/>
      <w:r w:rsidRPr="00B73B7B">
        <w:rPr>
          <w:rFonts w:ascii="宋体" w:eastAsia="宋体" w:hAnsi="宋体"/>
          <w:sz w:val="24"/>
          <w:szCs w:val="24"/>
        </w:rPr>
        <w:t>个</w:t>
      </w:r>
      <w:proofErr w:type="gramEnd"/>
      <w:r w:rsidRPr="00B73B7B">
        <w:rPr>
          <w:rFonts w:ascii="宋体" w:eastAsia="宋体" w:hAnsi="宋体"/>
          <w:sz w:val="24"/>
          <w:szCs w:val="24"/>
        </w:rPr>
        <w:t>，其中， 计数器实验包括四位二进制计数器、</w:t>
      </w:r>
      <w:r w:rsidRPr="00B73B7B">
        <w:rPr>
          <w:rFonts w:ascii="宋体" w:eastAsia="宋体" w:hAnsi="宋体" w:hint="eastAsia"/>
          <w:sz w:val="24"/>
          <w:szCs w:val="24"/>
        </w:rPr>
        <w:t>十进制计数器</w:t>
      </w:r>
      <w:r w:rsidRPr="00B73B7B">
        <w:rPr>
          <w:rFonts w:ascii="宋体" w:eastAsia="宋体" w:hAnsi="宋体"/>
          <w:sz w:val="24"/>
          <w:szCs w:val="24"/>
        </w:rPr>
        <w:t xml:space="preserve"> 0、十进制计数器 1、慢速十进制计数器、counter1-12、计数器 1000、四位移位寄存器和递减计数器等 7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实验；加法器实验包括加法器 1、加法器 2、进位选择加法器、加减法器、半加器、全加器、3 位加法器、adder 练习、溢出检测、</w:t>
      </w:r>
      <w:proofErr w:type="spellStart"/>
      <w:r w:rsidRPr="00B73B7B">
        <w:rPr>
          <w:rFonts w:ascii="宋体" w:eastAsia="宋体" w:hAnsi="宋体"/>
          <w:sz w:val="24"/>
          <w:szCs w:val="24"/>
        </w:rPr>
        <w:t>bcd</w:t>
      </w:r>
      <w:proofErr w:type="spellEnd"/>
      <w:r w:rsidRPr="00B73B7B">
        <w:rPr>
          <w:rFonts w:ascii="宋体" w:eastAsia="宋体" w:hAnsi="宋体"/>
          <w:sz w:val="24"/>
          <w:szCs w:val="24"/>
        </w:rPr>
        <w:t xml:space="preserve"> 加法器、改错_加法器减法器、32 位逐位进位加法器、32 位选择进位加法器、32 位超前进位加法器等 14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实验；乘法器实验包括 8 位乘法器和 8 位流水线乘法器等 2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实验；数字综合设计实验包括 4 位比较器、4 位全加器、4 位加法器</w:t>
      </w:r>
      <w:r w:rsidRPr="00B73B7B">
        <w:rPr>
          <w:rFonts w:ascii="宋体" w:eastAsia="宋体" w:hAnsi="宋体" w:hint="eastAsia"/>
          <w:sz w:val="24"/>
          <w:szCs w:val="24"/>
        </w:rPr>
        <w:t>、</w:t>
      </w:r>
      <w:r w:rsidRPr="00B73B7B">
        <w:rPr>
          <w:rFonts w:ascii="宋体" w:eastAsia="宋体" w:hAnsi="宋体"/>
          <w:sz w:val="24"/>
          <w:szCs w:val="24"/>
        </w:rPr>
        <w:t xml:space="preserve">4 位 ALU、32 </w:t>
      </w:r>
      <w:proofErr w:type="gramStart"/>
      <w:r w:rsidRPr="00B73B7B">
        <w:rPr>
          <w:rFonts w:ascii="宋体" w:eastAsia="宋体" w:hAnsi="宋体"/>
          <w:sz w:val="24"/>
          <w:szCs w:val="24"/>
        </w:rPr>
        <w:t>位六运算</w:t>
      </w:r>
      <w:proofErr w:type="gramEnd"/>
      <w:r w:rsidRPr="00B73B7B">
        <w:rPr>
          <w:rFonts w:ascii="宋体" w:eastAsia="宋体" w:hAnsi="宋体"/>
          <w:sz w:val="24"/>
          <w:szCs w:val="24"/>
        </w:rPr>
        <w:t xml:space="preserve"> ALU 等 5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实验。CPU 设计的实验总数量31 </w:t>
      </w:r>
      <w:proofErr w:type="gramStart"/>
      <w:r w:rsidRPr="00B73B7B">
        <w:rPr>
          <w:rFonts w:ascii="宋体" w:eastAsia="宋体" w:hAnsi="宋体"/>
          <w:sz w:val="24"/>
          <w:szCs w:val="24"/>
        </w:rPr>
        <w:t>个</w:t>
      </w:r>
      <w:proofErr w:type="gramEnd"/>
      <w:r w:rsidRPr="00B73B7B">
        <w:rPr>
          <w:rFonts w:ascii="宋体" w:eastAsia="宋体" w:hAnsi="宋体"/>
          <w:sz w:val="24"/>
          <w:szCs w:val="24"/>
        </w:rPr>
        <w:t>，其中，小 CPU 设计实验</w:t>
      </w:r>
      <w:proofErr w:type="gramStart"/>
      <w:r w:rsidRPr="00B73B7B">
        <w:rPr>
          <w:rFonts w:ascii="宋体" w:eastAsia="宋体" w:hAnsi="宋体"/>
          <w:sz w:val="24"/>
          <w:szCs w:val="24"/>
        </w:rPr>
        <w:t>包括取指单元</w:t>
      </w:r>
      <w:proofErr w:type="gramEnd"/>
      <w:r w:rsidRPr="00B73B7B">
        <w:rPr>
          <w:rFonts w:ascii="宋体" w:eastAsia="宋体" w:hAnsi="宋体"/>
          <w:sz w:val="24"/>
          <w:szCs w:val="24"/>
        </w:rPr>
        <w:t>、寄存器堆、ALU、</w:t>
      </w:r>
      <w:proofErr w:type="spellStart"/>
      <w:r w:rsidRPr="00B73B7B">
        <w:rPr>
          <w:rFonts w:ascii="宋体" w:eastAsia="宋体" w:hAnsi="宋体"/>
          <w:sz w:val="24"/>
          <w:szCs w:val="24"/>
        </w:rPr>
        <w:t>DataMem</w:t>
      </w:r>
      <w:proofErr w:type="spellEnd"/>
      <w:r w:rsidRPr="00B73B7B">
        <w:rPr>
          <w:rFonts w:ascii="宋体" w:eastAsia="宋体" w:hAnsi="宋体"/>
          <w:sz w:val="24"/>
          <w:szCs w:val="24"/>
        </w:rPr>
        <w:t xml:space="preserve">、ALU 控制模块、控制器、CPU 等 7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实验；工业级 CPU 设计实验包括寄存器堆(</w:t>
      </w:r>
      <w:proofErr w:type="spellStart"/>
      <w:r w:rsidRPr="00B73B7B">
        <w:rPr>
          <w:rFonts w:ascii="宋体" w:eastAsia="宋体" w:hAnsi="宋体"/>
          <w:sz w:val="24"/>
          <w:szCs w:val="24"/>
        </w:rPr>
        <w:t>RegFile</w:t>
      </w:r>
      <w:proofErr w:type="spellEnd"/>
      <w:r w:rsidRPr="00B73B7B">
        <w:rPr>
          <w:rFonts w:ascii="宋体" w:eastAsia="宋体" w:hAnsi="宋体"/>
          <w:sz w:val="24"/>
          <w:szCs w:val="24"/>
        </w:rPr>
        <w:t>)、</w:t>
      </w:r>
      <w:proofErr w:type="gramStart"/>
      <w:r w:rsidRPr="00B73B7B">
        <w:rPr>
          <w:rFonts w:ascii="宋体" w:eastAsia="宋体" w:hAnsi="宋体"/>
          <w:sz w:val="24"/>
          <w:szCs w:val="24"/>
        </w:rPr>
        <w:t>取指级</w:t>
      </w:r>
      <w:proofErr w:type="gramEnd"/>
      <w:r w:rsidRPr="00B73B7B">
        <w:rPr>
          <w:rFonts w:ascii="宋体" w:eastAsia="宋体" w:hAnsi="宋体"/>
          <w:sz w:val="24"/>
          <w:szCs w:val="24"/>
        </w:rPr>
        <w:t>(PC)的基本实现、</w:t>
      </w:r>
      <w:proofErr w:type="gramStart"/>
      <w:r w:rsidRPr="00B73B7B">
        <w:rPr>
          <w:rFonts w:ascii="宋体" w:eastAsia="宋体" w:hAnsi="宋体"/>
          <w:sz w:val="24"/>
          <w:szCs w:val="24"/>
        </w:rPr>
        <w:t>取指</w:t>
      </w:r>
      <w:proofErr w:type="gramEnd"/>
      <w:r w:rsidRPr="00B73B7B">
        <w:rPr>
          <w:rFonts w:ascii="宋体" w:eastAsia="宋体" w:hAnsi="宋体"/>
          <w:sz w:val="24"/>
          <w:szCs w:val="24"/>
        </w:rPr>
        <w:t>-译码中间级(IFID)、</w:t>
      </w:r>
      <w:proofErr w:type="gramStart"/>
      <w:r w:rsidRPr="00B73B7B">
        <w:rPr>
          <w:rFonts w:ascii="宋体" w:eastAsia="宋体" w:hAnsi="宋体"/>
          <w:sz w:val="24"/>
          <w:szCs w:val="24"/>
        </w:rPr>
        <w:t>译码级</w:t>
      </w:r>
      <w:proofErr w:type="gramEnd"/>
      <w:r w:rsidRPr="00B73B7B">
        <w:rPr>
          <w:rFonts w:ascii="宋体" w:eastAsia="宋体" w:hAnsi="宋体"/>
          <w:sz w:val="24"/>
          <w:szCs w:val="24"/>
        </w:rPr>
        <w:t>(ID)的基本实现、执行级(EX)的基本实现、访存级(MEM)的基本实现、写回级(WB) 的基本实现、解决寄存器读写冲突、</w:t>
      </w:r>
      <w:proofErr w:type="gramStart"/>
      <w:r w:rsidRPr="00B73B7B">
        <w:rPr>
          <w:rFonts w:ascii="宋体" w:eastAsia="宋体" w:hAnsi="宋体"/>
          <w:sz w:val="24"/>
          <w:szCs w:val="24"/>
        </w:rPr>
        <w:t>让取指级</w:t>
      </w:r>
      <w:proofErr w:type="gramEnd"/>
      <w:r w:rsidRPr="00B73B7B">
        <w:rPr>
          <w:rFonts w:ascii="宋体" w:eastAsia="宋体" w:hAnsi="宋体"/>
          <w:sz w:val="24"/>
          <w:szCs w:val="24"/>
        </w:rPr>
        <w:t>(PC)支持分支、让</w:t>
      </w:r>
      <w:proofErr w:type="gramStart"/>
      <w:r w:rsidRPr="00B73B7B">
        <w:rPr>
          <w:rFonts w:ascii="宋体" w:eastAsia="宋体" w:hAnsi="宋体"/>
          <w:sz w:val="24"/>
          <w:szCs w:val="24"/>
        </w:rPr>
        <w:t>译码级</w:t>
      </w:r>
      <w:proofErr w:type="gramEnd"/>
      <w:r w:rsidRPr="00B73B7B">
        <w:rPr>
          <w:rFonts w:ascii="宋体" w:eastAsia="宋体" w:hAnsi="宋体"/>
          <w:sz w:val="24"/>
          <w:szCs w:val="24"/>
        </w:rPr>
        <w:t>(ID)支持分支、让</w:t>
      </w:r>
      <w:proofErr w:type="gramStart"/>
      <w:r w:rsidRPr="00B73B7B">
        <w:rPr>
          <w:rFonts w:ascii="宋体" w:eastAsia="宋体" w:hAnsi="宋体"/>
          <w:sz w:val="24"/>
          <w:szCs w:val="24"/>
        </w:rPr>
        <w:t>译</w:t>
      </w:r>
      <w:r w:rsidRPr="00B73B7B">
        <w:rPr>
          <w:rFonts w:ascii="宋体" w:eastAsia="宋体" w:hAnsi="宋体" w:hint="eastAsia"/>
          <w:sz w:val="24"/>
          <w:szCs w:val="24"/>
        </w:rPr>
        <w:t>码级</w:t>
      </w:r>
      <w:proofErr w:type="gramEnd"/>
      <w:r w:rsidRPr="00B73B7B">
        <w:rPr>
          <w:rFonts w:ascii="宋体" w:eastAsia="宋体" w:hAnsi="宋体"/>
          <w:sz w:val="24"/>
          <w:szCs w:val="24"/>
        </w:rPr>
        <w:t>(ID)支持访存、让执行级(EX)支持访存、访存级(MEM)的完整实现、写回级(WB)的完整实现、</w:t>
      </w:r>
      <w:proofErr w:type="gramStart"/>
      <w:r w:rsidRPr="00B73B7B">
        <w:rPr>
          <w:rFonts w:ascii="宋体" w:eastAsia="宋体" w:hAnsi="宋体"/>
          <w:sz w:val="24"/>
          <w:szCs w:val="24"/>
        </w:rPr>
        <w:t>让取指级</w:t>
      </w:r>
      <w:proofErr w:type="gramEnd"/>
      <w:r w:rsidRPr="00B73B7B">
        <w:rPr>
          <w:rFonts w:ascii="宋体" w:eastAsia="宋体" w:hAnsi="宋体"/>
          <w:sz w:val="24"/>
          <w:szCs w:val="24"/>
        </w:rPr>
        <w:t>(PC)支持暂停、</w:t>
      </w:r>
      <w:proofErr w:type="gramStart"/>
      <w:r w:rsidRPr="00B73B7B">
        <w:rPr>
          <w:rFonts w:ascii="宋体" w:eastAsia="宋体" w:hAnsi="宋体"/>
          <w:sz w:val="24"/>
          <w:szCs w:val="24"/>
        </w:rPr>
        <w:t>译码级</w:t>
      </w:r>
      <w:proofErr w:type="gramEnd"/>
      <w:r w:rsidRPr="00B73B7B">
        <w:rPr>
          <w:rFonts w:ascii="宋体" w:eastAsia="宋体" w:hAnsi="宋体"/>
          <w:sz w:val="24"/>
          <w:szCs w:val="24"/>
        </w:rPr>
        <w:t xml:space="preserve">(ID)冲突检测、执行级(EX) 冲突检测、访存级(MEM)冲突检测、解决访存冲突、实现流水线控制器等 20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实验；CPU 综合设计包括单周期 CPU（</w:t>
      </w:r>
      <w:proofErr w:type="spellStart"/>
      <w:r w:rsidRPr="00B73B7B">
        <w:rPr>
          <w:rFonts w:ascii="宋体" w:eastAsia="宋体" w:hAnsi="宋体"/>
          <w:sz w:val="24"/>
          <w:szCs w:val="24"/>
        </w:rPr>
        <w:t>logisim</w:t>
      </w:r>
      <w:proofErr w:type="spellEnd"/>
      <w:r w:rsidRPr="00B73B7B">
        <w:rPr>
          <w:rFonts w:ascii="宋体" w:eastAsia="宋体" w:hAnsi="宋体"/>
          <w:sz w:val="24"/>
          <w:szCs w:val="24"/>
        </w:rPr>
        <w:t>）、单周期 CPU（</w:t>
      </w:r>
      <w:proofErr w:type="spellStart"/>
      <w:r w:rsidRPr="00B73B7B">
        <w:rPr>
          <w:rFonts w:ascii="宋体" w:eastAsia="宋体" w:hAnsi="宋体"/>
          <w:sz w:val="24"/>
          <w:szCs w:val="24"/>
        </w:rPr>
        <w:t>verilog</w:t>
      </w:r>
      <w:proofErr w:type="spellEnd"/>
      <w:r w:rsidRPr="00B73B7B">
        <w:rPr>
          <w:rFonts w:ascii="宋体" w:eastAsia="宋体" w:hAnsi="宋体"/>
          <w:sz w:val="24"/>
          <w:szCs w:val="24"/>
        </w:rPr>
        <w:t xml:space="preserve">）、多周期 CPU（MIPS-lite4 指令集）、多周期 CPU（MIPS-C3 指令集）等 4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w:t>
      </w:r>
    </w:p>
    <w:p w14:paraId="265B63C5"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7.汇编语言程序设计支持 MIPS 汇编语言程序自动评测，提供配套实验题库，实验题目包括判断闰年、稀疏矩阵转三元组、哈密顿回路（递归）、矩阵乘法、选择排序、回文串判断、全排列、字符统计、矩阵的 2^n 次</w:t>
      </w:r>
      <w:proofErr w:type="gramStart"/>
      <w:r w:rsidRPr="00B73B7B">
        <w:rPr>
          <w:rFonts w:ascii="宋体" w:eastAsia="宋体" w:hAnsi="宋体"/>
          <w:sz w:val="24"/>
          <w:szCs w:val="24"/>
        </w:rPr>
        <w:t>幂</w:t>
      </w:r>
      <w:proofErr w:type="gramEnd"/>
      <w:r w:rsidRPr="00B73B7B">
        <w:rPr>
          <w:rFonts w:ascii="宋体" w:eastAsia="宋体" w:hAnsi="宋体"/>
          <w:sz w:val="24"/>
          <w:szCs w:val="24"/>
        </w:rPr>
        <w:t>、0-1 迷宫（深度优先遍历） 矩阵转置相加、</w:t>
      </w:r>
      <w:proofErr w:type="gramStart"/>
      <w:r w:rsidRPr="00B73B7B">
        <w:rPr>
          <w:rFonts w:ascii="宋体" w:eastAsia="宋体" w:hAnsi="宋体"/>
          <w:sz w:val="24"/>
          <w:szCs w:val="24"/>
        </w:rPr>
        <w:t>倒序全</w:t>
      </w:r>
      <w:proofErr w:type="gramEnd"/>
      <w:r w:rsidRPr="00B73B7B">
        <w:rPr>
          <w:rFonts w:ascii="宋体" w:eastAsia="宋体" w:hAnsi="宋体"/>
          <w:sz w:val="24"/>
          <w:szCs w:val="24"/>
        </w:rPr>
        <w:t xml:space="preserve">排列、计数排序等 13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实验。通过这 13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实验，让学生可系统地掌握 MIPS 汇编语言程序的设计方法。</w:t>
      </w:r>
    </w:p>
    <w:p w14:paraId="1B0F48EC"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8.支持教师自行录入实验题目。录入题目时，支持设置最长运行时间、内存限制、运行环境、文件大小与格式限定等信息。支持使用排行榜机制。支持教师在线上传包含测试数据和运行结果的相关文件，使得录入的题目支持自动化评测。</w:t>
      </w:r>
    </w:p>
    <w:p w14:paraId="346D3CBC" w14:textId="296BE04E" w:rsidR="0072209E" w:rsidRPr="00B73B7B" w:rsidRDefault="006713FC" w:rsidP="006713FC">
      <w:pPr>
        <w:pStyle w:val="1"/>
        <w:rPr>
          <w:rFonts w:ascii="宋体" w:hAnsi="宋体"/>
          <w:b w:val="0"/>
          <w:bCs w:val="0"/>
        </w:rPr>
      </w:pPr>
      <w:r w:rsidRPr="00B73B7B">
        <w:rPr>
          <w:rFonts w:ascii="宋体" w:hAnsi="宋体" w:hint="eastAsia"/>
          <w:b w:val="0"/>
          <w:bCs w:val="0"/>
        </w:rPr>
        <w:lastRenderedPageBreak/>
        <w:t>7、</w:t>
      </w:r>
      <w:r w:rsidR="0072209E" w:rsidRPr="00B73B7B">
        <w:rPr>
          <w:rFonts w:ascii="宋体" w:hAnsi="宋体" w:hint="eastAsia"/>
          <w:b w:val="0"/>
          <w:bCs w:val="0"/>
        </w:rPr>
        <w:t>信息安全模块</w:t>
      </w:r>
    </w:p>
    <w:p w14:paraId="20464685" w14:textId="77777777" w:rsidR="006713FC" w:rsidRPr="00B73B7B" w:rsidRDefault="006713FC" w:rsidP="006713FC">
      <w:pPr>
        <w:adjustRightInd w:val="0"/>
        <w:snapToGrid w:val="0"/>
        <w:spacing w:line="360" w:lineRule="auto"/>
        <w:rPr>
          <w:rFonts w:ascii="宋体" w:eastAsia="宋体" w:hAnsi="宋体"/>
          <w:sz w:val="24"/>
          <w:szCs w:val="24"/>
        </w:rPr>
      </w:pPr>
    </w:p>
    <w:p w14:paraId="5DBFB836"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1.实验资源与一体化平台无缝集成。基于虚拟桌面的实验包含划分为多个实验步骤的实验指导手册。每个实验手册包含详细的图文说明，循序渐进的解释实验过程和实验原理。支撑实验资源的多关键字排序、一键导入、一键导出、在线编辑、在线修改，支持与平台的实验环境批量绑定。采用知识点作为标签对实验资源进行分类。</w:t>
      </w:r>
    </w:p>
    <w:p w14:paraId="58F9F14B" w14:textId="4743479B" w:rsidR="006713FC" w:rsidRPr="00B73B7B" w:rsidRDefault="0072209E" w:rsidP="006713FC">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2.实验资源。①密码学；②网络安全；③漏洞扫描与防护；④数字身份认证。其中， 每门课程中的实验资源具体包括：①密码学，包含密码学编程评测、密码学实战、Java 密码学、Python 密码学等 4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实验专题。其中，密码学编程评测专题应包括文件加密、字符串加密、</w:t>
      </w:r>
      <w:proofErr w:type="spellStart"/>
      <w:r w:rsidRPr="00B73B7B">
        <w:rPr>
          <w:rFonts w:ascii="宋体" w:eastAsia="宋体" w:hAnsi="宋体"/>
          <w:sz w:val="24"/>
          <w:szCs w:val="24"/>
        </w:rPr>
        <w:t>Vigenere</w:t>
      </w:r>
      <w:proofErr w:type="spellEnd"/>
      <w:r w:rsidRPr="00B73B7B">
        <w:rPr>
          <w:rFonts w:ascii="宋体" w:eastAsia="宋体" w:hAnsi="宋体"/>
          <w:sz w:val="24"/>
          <w:szCs w:val="24"/>
        </w:rPr>
        <w:t xml:space="preserve"> 加密算法、反序加密、加密文件、Julius 文件加密、Playfair 密码、Playfair 密码 2、密码发生器、密码脱落、安全密码判断、MD5-信息填充、MD5-分组级联、DES 算法密钥编排、DES 算法 轮函数、DES 中S 盒算法、DES 综合实验、DES 综合实验-1- 待加密消息分组、DES 综合实验-2-设置加密密钥、DES 综合实验-3-CBC 模式加密、DES 综合实验-4-密钥编排、DES 综合实验-5-CBC 模式解密、ECDH 密钥交换、ECC 加解密、ECC 计算</w:t>
      </w:r>
      <w:proofErr w:type="gramStart"/>
      <w:r w:rsidRPr="00B73B7B">
        <w:rPr>
          <w:rFonts w:ascii="宋体" w:eastAsia="宋体" w:hAnsi="宋体"/>
          <w:sz w:val="24"/>
          <w:szCs w:val="24"/>
        </w:rPr>
        <w:t>倍</w:t>
      </w:r>
      <w:proofErr w:type="gramEnd"/>
      <w:r w:rsidRPr="00B73B7B">
        <w:rPr>
          <w:rFonts w:ascii="宋体" w:eastAsia="宋体" w:hAnsi="宋体"/>
          <w:sz w:val="24"/>
          <w:szCs w:val="24"/>
        </w:rPr>
        <w:t>点的算法、最大公约数算法和快速模</w:t>
      </w:r>
      <w:proofErr w:type="gramStart"/>
      <w:r w:rsidRPr="00B73B7B">
        <w:rPr>
          <w:rFonts w:ascii="宋体" w:eastAsia="宋体" w:hAnsi="宋体"/>
          <w:sz w:val="24"/>
          <w:szCs w:val="24"/>
        </w:rPr>
        <w:t>幂</w:t>
      </w:r>
      <w:proofErr w:type="gramEnd"/>
      <w:r w:rsidRPr="00B73B7B">
        <w:rPr>
          <w:rFonts w:ascii="宋体" w:eastAsia="宋体" w:hAnsi="宋体"/>
          <w:sz w:val="24"/>
          <w:szCs w:val="24"/>
        </w:rPr>
        <w:t xml:space="preserve">算法、简化版 RSA 算法、哈希算法之 SHA-1 算法、RC4 算法、AES 加解密算法（128）、AES 轮函数、AES 的S 盒、AES 综合-1-加密密钥编排、AES 综合-2-ECB 模式加密、AES </w:t>
      </w:r>
      <w:r w:rsidRPr="00B73B7B">
        <w:rPr>
          <w:rFonts w:ascii="宋体" w:eastAsia="宋体" w:hAnsi="宋体" w:hint="eastAsia"/>
          <w:sz w:val="24"/>
          <w:szCs w:val="24"/>
        </w:rPr>
        <w:t>综合</w:t>
      </w:r>
      <w:r w:rsidRPr="00B73B7B">
        <w:rPr>
          <w:rFonts w:ascii="宋体" w:eastAsia="宋体" w:hAnsi="宋体"/>
          <w:sz w:val="24"/>
          <w:szCs w:val="24"/>
        </w:rPr>
        <w:t>-3- 解密密钥编排、AES 综合-4-逆行移位+逆字节代换、AES 综合-5-轮密钥加、AES 综合-6-</w:t>
      </w:r>
      <w:proofErr w:type="gramStart"/>
      <w:r w:rsidRPr="00B73B7B">
        <w:rPr>
          <w:rFonts w:ascii="宋体" w:eastAsia="宋体" w:hAnsi="宋体"/>
          <w:sz w:val="24"/>
          <w:szCs w:val="24"/>
        </w:rPr>
        <w:t>逆列混合</w:t>
      </w:r>
      <w:proofErr w:type="gramEnd"/>
      <w:r w:rsidRPr="00B73B7B">
        <w:rPr>
          <w:rFonts w:ascii="宋体" w:eastAsia="宋体" w:hAnsi="宋体"/>
          <w:sz w:val="24"/>
          <w:szCs w:val="24"/>
        </w:rPr>
        <w:t>、AES 综合-7-ECB 模式解密、大数运算基础、SM2 算法、SM4 分组加密算法、国密算法系列之杂凑算法 SM3、SM2 综合-1-随机数生成、SM2 综合-2- 公私</w:t>
      </w:r>
      <w:proofErr w:type="gramStart"/>
      <w:r w:rsidRPr="00B73B7B">
        <w:rPr>
          <w:rFonts w:ascii="宋体" w:eastAsia="宋体" w:hAnsi="宋体"/>
          <w:sz w:val="24"/>
          <w:szCs w:val="24"/>
        </w:rPr>
        <w:t>钥</w:t>
      </w:r>
      <w:proofErr w:type="gramEnd"/>
      <w:r w:rsidRPr="00B73B7B">
        <w:rPr>
          <w:rFonts w:ascii="宋体" w:eastAsia="宋体" w:hAnsi="宋体"/>
          <w:sz w:val="24"/>
          <w:szCs w:val="24"/>
        </w:rPr>
        <w:t>对生成、SM2 综合-3-椭圆曲线点验证、SM2 综合-4-设置加密消息、SM2 综合-5-对密文进行解密、SM2 综合-6-生成消息摘要、SM2 综合-7-对消息进行签名、SM2 综合-8-对签名进行验证、密码学综</w:t>
      </w:r>
      <w:r w:rsidRPr="00B73B7B">
        <w:rPr>
          <w:rFonts w:ascii="宋体" w:eastAsia="宋体" w:hAnsi="宋体" w:hint="eastAsia"/>
          <w:sz w:val="24"/>
          <w:szCs w:val="24"/>
        </w:rPr>
        <w:t>合</w:t>
      </w:r>
      <w:r w:rsidRPr="00B73B7B">
        <w:rPr>
          <w:rFonts w:ascii="宋体" w:eastAsia="宋体" w:hAnsi="宋体"/>
          <w:sz w:val="24"/>
          <w:szCs w:val="24"/>
        </w:rPr>
        <w:t xml:space="preserve"> 1-对称加解密、密码学综合 2-非对称加解密、密码学综合 3-信息摘要算法、密码学综合 4-签名验签算法、密码学综合 5-完整流程、输出给定串中的 flag 等57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可自动化评判的程序片段编程题。对于每个程序片段编程题，学生需要根据题目要求，补充程序框架缺失的代码并提交评测系统。系统自动评测学生提交的代码，并给出详细的评测报告。评测报告中包含得分、提交时间、程序运行时占用内存大小、CPU 时间、墙时间、各测试点通过情况等信息。密码学实战专题包括 SM2 算法、SHA-1 算法实验、DES 算法实验、AES 算法实验、密码学综合实验、对称加密算法原理、Hash 算法实验、非对称加密算法原理探究实验、密码强度评价实验、国家商用密码算法实验、非对称加密算法RSA 实验等11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实验。密码学实战专题中的</w:t>
      </w:r>
      <w:r w:rsidRPr="00B73B7B">
        <w:rPr>
          <w:rFonts w:ascii="宋体" w:eastAsia="宋体" w:hAnsi="宋体"/>
          <w:sz w:val="24"/>
          <w:szCs w:val="24"/>
        </w:rPr>
        <w:lastRenderedPageBreak/>
        <w:t xml:space="preserve">所有实验都支持自动化评测。Java 密码学专题包括消息摘要、创建消息认证码、存储密钥、检索密钥、密钥生成器、密钥对生成器、创建签名、验证签名、加密数据、解密数据等10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实验。Python密码学专题包括 Python 简介、反向密码、</w:t>
      </w:r>
      <w:proofErr w:type="gramStart"/>
      <w:r w:rsidRPr="00B73B7B">
        <w:rPr>
          <w:rFonts w:ascii="宋体" w:eastAsia="宋体" w:hAnsi="宋体"/>
          <w:sz w:val="24"/>
          <w:szCs w:val="24"/>
        </w:rPr>
        <w:t>凯</w:t>
      </w:r>
      <w:proofErr w:type="gramEnd"/>
      <w:r w:rsidRPr="00B73B7B">
        <w:rPr>
          <w:rFonts w:ascii="宋体" w:eastAsia="宋体" w:hAnsi="宋体"/>
          <w:sz w:val="24"/>
          <w:szCs w:val="24"/>
        </w:rPr>
        <w:t>撒密码、ROT13 算法、转置密码、文件加密和解密、base64 编码和解码、</w:t>
      </w:r>
      <w:r w:rsidRPr="00B73B7B">
        <w:rPr>
          <w:rFonts w:ascii="宋体" w:eastAsia="宋体" w:hAnsi="宋体" w:hint="eastAsia"/>
          <w:sz w:val="24"/>
          <w:szCs w:val="24"/>
        </w:rPr>
        <w:t>异或过程、乘法密码、仿射密码、破解单字母密码、简单替换密码、</w:t>
      </w:r>
      <w:r w:rsidRPr="00B73B7B">
        <w:rPr>
          <w:rFonts w:ascii="宋体" w:eastAsia="宋体" w:hAnsi="宋体"/>
          <w:sz w:val="24"/>
          <w:szCs w:val="24"/>
        </w:rPr>
        <w:t>Python 密码学模块、理解</w:t>
      </w:r>
      <w:proofErr w:type="spellStart"/>
      <w:r w:rsidRPr="00B73B7B">
        <w:rPr>
          <w:rFonts w:ascii="宋体" w:eastAsia="宋体" w:hAnsi="宋体"/>
          <w:sz w:val="24"/>
          <w:szCs w:val="24"/>
        </w:rPr>
        <w:t>Vignere</w:t>
      </w:r>
      <w:proofErr w:type="spellEnd"/>
      <w:r w:rsidRPr="00B73B7B">
        <w:rPr>
          <w:rFonts w:ascii="宋体" w:eastAsia="宋体" w:hAnsi="宋体"/>
          <w:sz w:val="24"/>
          <w:szCs w:val="24"/>
        </w:rPr>
        <w:t xml:space="preserve"> 密码、对称和非对称密码、理解 RSA 算法、RSA 密码、破解 RSA 密码等18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实验。②网络安全，包含Kali 网络攻击、网络攻防演练、日志审计与分析、CTF </w:t>
      </w:r>
      <w:proofErr w:type="gramStart"/>
      <w:r w:rsidRPr="00B73B7B">
        <w:rPr>
          <w:rFonts w:ascii="宋体" w:eastAsia="宋体" w:hAnsi="宋体"/>
          <w:sz w:val="24"/>
          <w:szCs w:val="24"/>
        </w:rPr>
        <w:t>网安竞赛</w:t>
      </w:r>
      <w:proofErr w:type="gramEnd"/>
      <w:r w:rsidRPr="00B73B7B">
        <w:rPr>
          <w:rFonts w:ascii="宋体" w:eastAsia="宋体" w:hAnsi="宋体"/>
          <w:sz w:val="24"/>
          <w:szCs w:val="24"/>
        </w:rPr>
        <w:t xml:space="preserve">入门等 4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实验专题。其中，Kali 网络攻击专题应包括启动 Kali、配置Kali Linux、高级测试环境、信息收集、漏洞扫描、漏洞利用、权限提升、密码攻击等 8 </w:t>
      </w:r>
      <w:proofErr w:type="gramStart"/>
      <w:r w:rsidRPr="00B73B7B">
        <w:rPr>
          <w:rFonts w:ascii="宋体" w:eastAsia="宋体" w:hAnsi="宋体"/>
          <w:sz w:val="24"/>
          <w:szCs w:val="24"/>
        </w:rPr>
        <w:t>个</w:t>
      </w:r>
      <w:proofErr w:type="gramEnd"/>
      <w:r w:rsidRPr="00B73B7B">
        <w:rPr>
          <w:rFonts w:ascii="宋体" w:eastAsia="宋体" w:hAnsi="宋体"/>
          <w:sz w:val="24"/>
          <w:szCs w:val="24"/>
        </w:rPr>
        <w:t>综合型实验；网络攻防演练专题应包括格式化字符串攻击实验、ZIP 文件口令暴力破解实验、端口扫描实验、NTP 反射攻击、IP 分片攻击、入侵防御系统的配置实验、图像隐写、堆溢出攻击、Shellcode 和</w:t>
      </w:r>
      <w:proofErr w:type="gramStart"/>
      <w:r w:rsidRPr="00B73B7B">
        <w:rPr>
          <w:rFonts w:ascii="宋体" w:eastAsia="宋体" w:hAnsi="宋体"/>
          <w:sz w:val="24"/>
          <w:szCs w:val="24"/>
        </w:rPr>
        <w:t>栈</w:t>
      </w:r>
      <w:proofErr w:type="gramEnd"/>
      <w:r w:rsidRPr="00B73B7B">
        <w:rPr>
          <w:rFonts w:ascii="宋体" w:eastAsia="宋体" w:hAnsi="宋体"/>
          <w:sz w:val="24"/>
          <w:szCs w:val="24"/>
        </w:rPr>
        <w:t>溢出攻击、</w:t>
      </w:r>
      <w:proofErr w:type="spellStart"/>
      <w:r w:rsidRPr="00B73B7B">
        <w:rPr>
          <w:rFonts w:ascii="宋体" w:eastAsia="宋体" w:hAnsi="宋体"/>
          <w:sz w:val="24"/>
          <w:szCs w:val="24"/>
        </w:rPr>
        <w:t>SELinux</w:t>
      </w:r>
      <w:proofErr w:type="spellEnd"/>
      <w:r w:rsidRPr="00B73B7B">
        <w:rPr>
          <w:rFonts w:ascii="宋体" w:eastAsia="宋体" w:hAnsi="宋体"/>
          <w:sz w:val="24"/>
          <w:szCs w:val="24"/>
        </w:rPr>
        <w:t xml:space="preserve"> 基本概念、</w:t>
      </w:r>
      <w:proofErr w:type="spellStart"/>
      <w:r w:rsidRPr="00B73B7B">
        <w:rPr>
          <w:rFonts w:ascii="宋体" w:eastAsia="宋体" w:hAnsi="宋体"/>
          <w:sz w:val="24"/>
          <w:szCs w:val="24"/>
        </w:rPr>
        <w:t>SELinux</w:t>
      </w:r>
      <w:proofErr w:type="spellEnd"/>
      <w:r w:rsidRPr="00B73B7B">
        <w:rPr>
          <w:rFonts w:ascii="宋体" w:eastAsia="宋体" w:hAnsi="宋体"/>
          <w:sz w:val="24"/>
          <w:szCs w:val="24"/>
        </w:rPr>
        <w:t xml:space="preserve"> 的用户等11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实验。网络攻防演练中的所有实验都支持自动化评测。日志审计与分析专题应包括数据库审计、蜜罐实验-SSH 蜜罐、蜜罐实验-MYSQL 蜜罐、蜜罐实验-FTP 蜜罐等4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实验。CTF </w:t>
      </w:r>
      <w:proofErr w:type="gramStart"/>
      <w:r w:rsidRPr="00B73B7B">
        <w:rPr>
          <w:rFonts w:ascii="宋体" w:eastAsia="宋体" w:hAnsi="宋体"/>
          <w:sz w:val="24"/>
          <w:szCs w:val="24"/>
        </w:rPr>
        <w:t>网安竞赛</w:t>
      </w:r>
      <w:proofErr w:type="gramEnd"/>
      <w:r w:rsidRPr="00B73B7B">
        <w:rPr>
          <w:rFonts w:ascii="宋体" w:eastAsia="宋体" w:hAnsi="宋体"/>
          <w:sz w:val="24"/>
          <w:szCs w:val="24"/>
        </w:rPr>
        <w:t>入门专题应包括 CTF 环境简介、靶场练习、Burp Suite 实战指南、</w:t>
      </w:r>
      <w:proofErr w:type="spellStart"/>
      <w:r w:rsidRPr="00B73B7B">
        <w:rPr>
          <w:rFonts w:ascii="宋体" w:eastAsia="宋体" w:hAnsi="宋体"/>
          <w:sz w:val="24"/>
          <w:szCs w:val="24"/>
        </w:rPr>
        <w:t>sqlmap</w:t>
      </w:r>
      <w:proofErr w:type="spellEnd"/>
      <w:r w:rsidRPr="00B73B7B">
        <w:rPr>
          <w:rFonts w:ascii="宋体" w:eastAsia="宋体" w:hAnsi="宋体"/>
          <w:sz w:val="24"/>
          <w:szCs w:val="24"/>
        </w:rPr>
        <w:t xml:space="preserve"> 详解、</w:t>
      </w:r>
      <w:proofErr w:type="spellStart"/>
      <w:r w:rsidRPr="00B73B7B">
        <w:rPr>
          <w:rFonts w:ascii="宋体" w:eastAsia="宋体" w:hAnsi="宋体"/>
          <w:sz w:val="24"/>
          <w:szCs w:val="24"/>
        </w:rPr>
        <w:t>nmap</w:t>
      </w:r>
      <w:proofErr w:type="spellEnd"/>
      <w:r w:rsidRPr="00B73B7B">
        <w:rPr>
          <w:rFonts w:ascii="宋体" w:eastAsia="宋体" w:hAnsi="宋体"/>
          <w:sz w:val="24"/>
          <w:szCs w:val="24"/>
        </w:rPr>
        <w:t xml:space="preserve"> 详解等5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实验。③漏洞扫描与防护，包含网络扫描和漏洞分析等 2 </w:t>
      </w:r>
      <w:proofErr w:type="gramStart"/>
      <w:r w:rsidRPr="00B73B7B">
        <w:rPr>
          <w:rFonts w:ascii="宋体" w:eastAsia="宋体" w:hAnsi="宋体"/>
          <w:sz w:val="24"/>
          <w:szCs w:val="24"/>
        </w:rPr>
        <w:t>个</w:t>
      </w:r>
      <w:proofErr w:type="gramEnd"/>
      <w:r w:rsidRPr="00B73B7B">
        <w:rPr>
          <w:rFonts w:ascii="宋体" w:eastAsia="宋体" w:hAnsi="宋体"/>
          <w:sz w:val="24"/>
          <w:szCs w:val="24"/>
        </w:rPr>
        <w:t xml:space="preserve">实验专题。网络扫描专题应包括起步、探索扫描、端口扫描、指纹识别、漏洞扫描、拒绝服务、Web 应用扫描、自动化 Kali 工具等 8 </w:t>
      </w:r>
      <w:proofErr w:type="gramStart"/>
      <w:r w:rsidRPr="00B73B7B">
        <w:rPr>
          <w:rFonts w:ascii="宋体" w:eastAsia="宋体" w:hAnsi="宋体"/>
          <w:sz w:val="24"/>
          <w:szCs w:val="24"/>
        </w:rPr>
        <w:t>个</w:t>
      </w:r>
      <w:proofErr w:type="gramEnd"/>
      <w:r w:rsidRPr="00B73B7B">
        <w:rPr>
          <w:rFonts w:ascii="宋体" w:eastAsia="宋体" w:hAnsi="宋体"/>
          <w:sz w:val="24"/>
          <w:szCs w:val="24"/>
        </w:rPr>
        <w:t>综合型实验；漏洞分析专题应包括PHP 远程代码执行漏洞、破壳漏洞及修补、ActiveMQ 反序列化漏洞、ActiveMQ 任意文件写入漏洞、</w:t>
      </w:r>
      <w:proofErr w:type="spellStart"/>
      <w:r w:rsidRPr="00B73B7B">
        <w:rPr>
          <w:rFonts w:ascii="宋体" w:eastAsia="宋体" w:hAnsi="宋体"/>
          <w:sz w:val="24"/>
          <w:szCs w:val="24"/>
        </w:rPr>
        <w:t>AppWeb</w:t>
      </w:r>
      <w:proofErr w:type="spellEnd"/>
      <w:r w:rsidRPr="00B73B7B">
        <w:rPr>
          <w:rFonts w:ascii="宋体" w:eastAsia="宋体" w:hAnsi="宋体"/>
          <w:sz w:val="24"/>
          <w:szCs w:val="24"/>
        </w:rPr>
        <w:t xml:space="preserve"> 认证绕过漏洞测试与补丁升级、Aria2 任意文件写入漏洞、Adobe ColdFusion 文件读取漏洞、Adobe ColdFusion 反序列化漏洞、Atlassian Confluence 路径穿越与命令执行漏洞、</w:t>
      </w:r>
      <w:proofErr w:type="spellStart"/>
      <w:r w:rsidRPr="00B73B7B">
        <w:rPr>
          <w:rFonts w:ascii="宋体" w:eastAsia="宋体" w:hAnsi="宋体"/>
          <w:sz w:val="24"/>
          <w:szCs w:val="24"/>
        </w:rPr>
        <w:t>Couchdb</w:t>
      </w:r>
      <w:proofErr w:type="spellEnd"/>
      <w:r w:rsidRPr="00B73B7B">
        <w:rPr>
          <w:rFonts w:ascii="宋体" w:eastAsia="宋体" w:hAnsi="宋体"/>
          <w:sz w:val="24"/>
          <w:szCs w:val="24"/>
        </w:rPr>
        <w:t xml:space="preserve"> 任意命令执行漏洞、</w:t>
      </w:r>
      <w:proofErr w:type="spellStart"/>
      <w:r w:rsidRPr="00B73B7B">
        <w:rPr>
          <w:rFonts w:ascii="宋体" w:eastAsia="宋体" w:hAnsi="宋体"/>
          <w:sz w:val="24"/>
          <w:szCs w:val="24"/>
        </w:rPr>
        <w:t>Couchdb</w:t>
      </w:r>
      <w:proofErr w:type="spellEnd"/>
      <w:r w:rsidRPr="00B73B7B">
        <w:rPr>
          <w:rFonts w:ascii="宋体" w:eastAsia="宋体" w:hAnsi="宋体"/>
          <w:sz w:val="24"/>
          <w:szCs w:val="24"/>
        </w:rPr>
        <w:t xml:space="preserve"> 垂直权限绕过漏洞、</w:t>
      </w:r>
      <w:proofErr w:type="spellStart"/>
      <w:r w:rsidRPr="00B73B7B">
        <w:rPr>
          <w:rFonts w:ascii="宋体" w:eastAsia="宋体" w:hAnsi="宋体"/>
          <w:sz w:val="24"/>
          <w:szCs w:val="24"/>
        </w:rPr>
        <w:t>Discuz</w:t>
      </w:r>
      <w:proofErr w:type="spellEnd"/>
      <w:r w:rsidRPr="00B73B7B">
        <w:rPr>
          <w:rFonts w:ascii="宋体" w:eastAsia="宋体" w:hAnsi="宋体"/>
          <w:sz w:val="24"/>
          <w:szCs w:val="24"/>
        </w:rPr>
        <w:t xml:space="preserve"> 全局变量防御绕过导致代码执行（7.x/6.x）、</w:t>
      </w:r>
      <w:proofErr w:type="spellStart"/>
      <w:r w:rsidRPr="00B73B7B">
        <w:rPr>
          <w:rFonts w:ascii="宋体" w:eastAsia="宋体" w:hAnsi="宋体"/>
          <w:sz w:val="24"/>
          <w:szCs w:val="24"/>
        </w:rPr>
        <w:t>Discuz!X</w:t>
      </w:r>
      <w:proofErr w:type="spellEnd"/>
      <w:r w:rsidRPr="00B73B7B">
        <w:rPr>
          <w:rFonts w:ascii="宋体" w:eastAsia="宋体" w:hAnsi="宋体"/>
          <w:sz w:val="24"/>
          <w:szCs w:val="24"/>
        </w:rPr>
        <w:t xml:space="preserve"> 任意文件删除漏洞（≤3.4）、Django debug page XSS 漏 洞 、 Django 任 意 URL 跳 转 漏 洞 （ &lt; 2.0.8 ） 、 Django </w:t>
      </w:r>
      <w:proofErr w:type="spellStart"/>
      <w:r w:rsidRPr="00B73B7B">
        <w:rPr>
          <w:rFonts w:ascii="宋体" w:eastAsia="宋体" w:hAnsi="宋体"/>
          <w:sz w:val="24"/>
          <w:szCs w:val="24"/>
        </w:rPr>
        <w:t>JSONField</w:t>
      </w:r>
      <w:proofErr w:type="spellEnd"/>
      <w:r w:rsidRPr="00B73B7B">
        <w:rPr>
          <w:rFonts w:ascii="宋体" w:eastAsia="宋体" w:hAnsi="宋体"/>
          <w:sz w:val="24"/>
          <w:szCs w:val="24"/>
        </w:rPr>
        <w:t>/</w:t>
      </w:r>
      <w:proofErr w:type="spellStart"/>
      <w:r w:rsidRPr="00B73B7B">
        <w:rPr>
          <w:rFonts w:ascii="宋体" w:eastAsia="宋体" w:hAnsi="宋体"/>
          <w:sz w:val="24"/>
          <w:szCs w:val="24"/>
        </w:rPr>
        <w:t>HStoreField</w:t>
      </w:r>
      <w:proofErr w:type="spellEnd"/>
      <w:r w:rsidRPr="00B73B7B">
        <w:rPr>
          <w:rFonts w:ascii="宋体" w:eastAsia="宋体" w:hAnsi="宋体"/>
          <w:sz w:val="24"/>
          <w:szCs w:val="24"/>
        </w:rPr>
        <w:t xml:space="preserve"> SQL 注入漏洞、DNS 域传送漏洞、Drupal </w:t>
      </w:r>
      <w:proofErr w:type="spellStart"/>
      <w:r w:rsidRPr="00B73B7B">
        <w:rPr>
          <w:rFonts w:ascii="宋体" w:eastAsia="宋体" w:hAnsi="宋体"/>
          <w:sz w:val="24"/>
          <w:szCs w:val="24"/>
        </w:rPr>
        <w:t>Drupalgeddon</w:t>
      </w:r>
      <w:proofErr w:type="spellEnd"/>
      <w:r w:rsidRPr="00B73B7B">
        <w:rPr>
          <w:rFonts w:ascii="宋体" w:eastAsia="宋体" w:hAnsi="宋体"/>
          <w:sz w:val="24"/>
          <w:szCs w:val="24"/>
        </w:rPr>
        <w:t xml:space="preserve"> SQL 注</w:t>
      </w:r>
      <w:r w:rsidRPr="00B73B7B">
        <w:rPr>
          <w:rFonts w:ascii="宋体" w:eastAsia="宋体" w:hAnsi="宋体" w:hint="eastAsia"/>
          <w:sz w:val="24"/>
          <w:szCs w:val="24"/>
        </w:rPr>
        <w:t>入漏洞（</w:t>
      </w:r>
      <w:r w:rsidRPr="00B73B7B">
        <w:rPr>
          <w:rFonts w:ascii="宋体" w:eastAsia="宋体" w:hAnsi="宋体"/>
          <w:sz w:val="24"/>
          <w:szCs w:val="24"/>
        </w:rPr>
        <w:t xml:space="preserve">&lt;7.32）、Drupal Core 8 反序列化任意代码执行漏洞等 19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实验。④数字身份认证，应包括公</w:t>
      </w:r>
      <w:proofErr w:type="gramStart"/>
      <w:r w:rsidRPr="00B73B7B">
        <w:rPr>
          <w:rFonts w:ascii="宋体" w:eastAsia="宋体" w:hAnsi="宋体"/>
          <w:sz w:val="24"/>
          <w:szCs w:val="24"/>
        </w:rPr>
        <w:t>钥</w:t>
      </w:r>
      <w:proofErr w:type="gramEnd"/>
      <w:r w:rsidRPr="00B73B7B">
        <w:rPr>
          <w:rFonts w:ascii="宋体" w:eastAsia="宋体" w:hAnsi="宋体"/>
          <w:sz w:val="24"/>
          <w:szCs w:val="24"/>
        </w:rPr>
        <w:t xml:space="preserve">基础设施（PKI）构建、用户名口令认证、国家商用密码 SSL 实验、IPSec 及 IKE 原理、基于 Radius 的认证与授权实验、基于Kerberos 的认证与授权实验、Linux 下基于 PAM 模块的认证实验、基于 OpenSSL 证书双向认证、CA 证书在 Web 服务上的应用、基于 OpenSSL 证书单向认证、基于 Web 的数字证书管理系统、安全多用途网际邮件扩充协议实践 1、安全多用途网际邮件扩充协议实践 2、OpenVPN 的配置实验等 14 </w:t>
      </w:r>
      <w:proofErr w:type="gramStart"/>
      <w:r w:rsidRPr="00B73B7B">
        <w:rPr>
          <w:rFonts w:ascii="宋体" w:eastAsia="宋体" w:hAnsi="宋体"/>
          <w:sz w:val="24"/>
          <w:szCs w:val="24"/>
        </w:rPr>
        <w:t>个</w:t>
      </w:r>
      <w:proofErr w:type="gramEnd"/>
      <w:r w:rsidRPr="00B73B7B">
        <w:rPr>
          <w:rFonts w:ascii="宋体" w:eastAsia="宋体" w:hAnsi="宋体"/>
          <w:sz w:val="24"/>
          <w:szCs w:val="24"/>
        </w:rPr>
        <w:t>实验。数字身份认证的所有实验都支持自动化评测。</w:t>
      </w:r>
    </w:p>
    <w:p w14:paraId="7B86432E" w14:textId="6BC7F670" w:rsidR="0072209E" w:rsidRPr="00B73B7B" w:rsidRDefault="006713FC" w:rsidP="006713FC">
      <w:pPr>
        <w:pStyle w:val="1"/>
        <w:rPr>
          <w:rFonts w:ascii="宋体" w:hAnsi="宋体"/>
          <w:b w:val="0"/>
          <w:bCs w:val="0"/>
        </w:rPr>
      </w:pPr>
      <w:r w:rsidRPr="00B73B7B">
        <w:rPr>
          <w:rFonts w:ascii="宋体" w:hAnsi="宋体" w:hint="eastAsia"/>
          <w:b w:val="0"/>
          <w:bCs w:val="0"/>
        </w:rPr>
        <w:lastRenderedPageBreak/>
        <w:t>8、</w:t>
      </w:r>
      <w:r w:rsidR="0072209E" w:rsidRPr="00B73B7B">
        <w:rPr>
          <w:rFonts w:ascii="宋体" w:hAnsi="宋体"/>
          <w:b w:val="0"/>
          <w:bCs w:val="0"/>
        </w:rPr>
        <w:t>Online Judge/编程竞赛系统</w:t>
      </w:r>
    </w:p>
    <w:p w14:paraId="75CE7F19" w14:textId="77777777" w:rsidR="006713FC" w:rsidRPr="00B73B7B" w:rsidRDefault="006713FC" w:rsidP="006713FC">
      <w:pPr>
        <w:adjustRightInd w:val="0"/>
        <w:snapToGrid w:val="0"/>
        <w:spacing w:line="360" w:lineRule="auto"/>
        <w:rPr>
          <w:rFonts w:ascii="宋体" w:eastAsia="宋体" w:hAnsi="宋体"/>
          <w:sz w:val="24"/>
          <w:szCs w:val="24"/>
        </w:rPr>
      </w:pPr>
    </w:p>
    <w:p w14:paraId="68CC4820"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1. </w:t>
      </w:r>
      <w:proofErr w:type="spellStart"/>
      <w:r w:rsidRPr="00B73B7B">
        <w:rPr>
          <w:rFonts w:ascii="宋体" w:eastAsia="宋体" w:hAnsi="宋体"/>
          <w:sz w:val="24"/>
          <w:szCs w:val="24"/>
        </w:rPr>
        <w:t>OnlineJudge</w:t>
      </w:r>
      <w:proofErr w:type="spellEnd"/>
      <w:r w:rsidRPr="00B73B7B">
        <w:rPr>
          <w:rFonts w:ascii="宋体" w:eastAsia="宋体" w:hAnsi="宋体"/>
          <w:sz w:val="24"/>
          <w:szCs w:val="24"/>
        </w:rPr>
        <w:t xml:space="preserve"> 首页内容支持自定义，支持视频、音频等多媒体内容。</w:t>
      </w:r>
    </w:p>
    <w:p w14:paraId="7FF7DCBF"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2.支持竞赛在线报名，报名表单支持自定义。</w:t>
      </w:r>
    </w:p>
    <w:p w14:paraId="62DC8585"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3.支持 C、C++、Java、Python、C#、GO、Scala、x86 汇编、MATLAB 共 9 种编程语言的自动评判。①输入与输出类型方面，支持三类输入方式（标准、文件、命令行参数）与两类输出方式（标准、文件）的任意组合。②编程题型，支持编程题和程序</w:t>
      </w:r>
      <w:proofErr w:type="gramStart"/>
      <w:r w:rsidRPr="00B73B7B">
        <w:rPr>
          <w:rFonts w:ascii="宋体" w:eastAsia="宋体" w:hAnsi="宋体"/>
          <w:sz w:val="24"/>
          <w:szCs w:val="24"/>
        </w:rPr>
        <w:t>片段程题的</w:t>
      </w:r>
      <w:proofErr w:type="gramEnd"/>
      <w:r w:rsidRPr="00B73B7B">
        <w:rPr>
          <w:rFonts w:ascii="宋体" w:eastAsia="宋体" w:hAnsi="宋体"/>
          <w:sz w:val="24"/>
          <w:szCs w:val="24"/>
        </w:rPr>
        <w:t>自动评判；③支持输出结果基于通配符的模糊比对；④支持</w:t>
      </w:r>
      <w:proofErr w:type="gramStart"/>
      <w:r w:rsidRPr="00B73B7B">
        <w:rPr>
          <w:rFonts w:ascii="宋体" w:eastAsia="宋体" w:hAnsi="宋体"/>
          <w:sz w:val="24"/>
          <w:szCs w:val="24"/>
        </w:rPr>
        <w:t>项目级多源文件</w:t>
      </w:r>
      <w:proofErr w:type="gramEnd"/>
      <w:r w:rsidRPr="00B73B7B">
        <w:rPr>
          <w:rFonts w:ascii="宋体" w:eastAsia="宋体" w:hAnsi="宋体"/>
          <w:sz w:val="24"/>
          <w:szCs w:val="24"/>
        </w:rPr>
        <w:t>程序评测。支持在线代码编辑器，编辑器具备代码高亮、自动补全、风格切换等功能。</w:t>
      </w:r>
    </w:p>
    <w:p w14:paraId="40FB1C27"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 xml:space="preserve">4.具备题库、排行榜（包括历史排行榜和最近 6 </w:t>
      </w:r>
      <w:proofErr w:type="gramStart"/>
      <w:r w:rsidRPr="00B73B7B">
        <w:rPr>
          <w:rFonts w:ascii="宋体" w:eastAsia="宋体" w:hAnsi="宋体"/>
          <w:sz w:val="24"/>
          <w:szCs w:val="24"/>
        </w:rPr>
        <w:t>个月刷题</w:t>
      </w:r>
      <w:proofErr w:type="gramEnd"/>
      <w:r w:rsidRPr="00B73B7B">
        <w:rPr>
          <w:rFonts w:ascii="宋体" w:eastAsia="宋体" w:hAnsi="宋体"/>
          <w:sz w:val="24"/>
          <w:szCs w:val="24"/>
        </w:rPr>
        <w:t>排行榜）、竞赛、讨论区共四个栏目。题库具备标签分类功能。</w:t>
      </w:r>
    </w:p>
    <w:p w14:paraId="7C73E007"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5.支持题库建设功能，既支持普通账号录入题库，也支持管理员录入题库，管理员拥有普通账号题库公开的审批权限。</w:t>
      </w:r>
    </w:p>
    <w:p w14:paraId="046660E9"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6.支持 ACM 竞赛，支持 ACM-ICPC 竞赛规则，比赛形式支持注册用户均可以参加的公开赛、以邀请</w:t>
      </w:r>
      <w:proofErr w:type="gramStart"/>
      <w:r w:rsidRPr="00B73B7B">
        <w:rPr>
          <w:rFonts w:ascii="宋体" w:eastAsia="宋体" w:hAnsi="宋体"/>
          <w:sz w:val="24"/>
          <w:szCs w:val="24"/>
        </w:rPr>
        <w:t>码形式</w:t>
      </w:r>
      <w:proofErr w:type="gramEnd"/>
      <w:r w:rsidRPr="00B73B7B">
        <w:rPr>
          <w:rFonts w:ascii="宋体" w:eastAsia="宋体" w:hAnsi="宋体"/>
          <w:sz w:val="24"/>
          <w:szCs w:val="24"/>
        </w:rPr>
        <w:t>的邀请赛、指定学生分类参加的内部赛。普通账号也可以举办竞赛，需经过管理员审批。竞赛支持批量重新评测。</w:t>
      </w:r>
    </w:p>
    <w:p w14:paraId="66A08191" w14:textId="6B1E375B"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7.支持</w:t>
      </w:r>
      <w:proofErr w:type="gramStart"/>
      <w:r w:rsidRPr="00B73B7B">
        <w:rPr>
          <w:rFonts w:ascii="宋体" w:eastAsia="宋体" w:hAnsi="宋体"/>
          <w:sz w:val="24"/>
          <w:szCs w:val="24"/>
        </w:rPr>
        <w:t>封榜与滚榜</w:t>
      </w:r>
      <w:proofErr w:type="gramEnd"/>
      <w:r w:rsidRPr="00B73B7B">
        <w:rPr>
          <w:rFonts w:ascii="宋体" w:eastAsia="宋体" w:hAnsi="宋体"/>
          <w:sz w:val="24"/>
          <w:szCs w:val="24"/>
        </w:rPr>
        <w:t>功能。支持比赛结束前某个时间封榜，支持在线动画交互</w:t>
      </w:r>
      <w:proofErr w:type="gramStart"/>
      <w:r w:rsidRPr="00B73B7B">
        <w:rPr>
          <w:rFonts w:ascii="宋体" w:eastAsia="宋体" w:hAnsi="宋体"/>
          <w:sz w:val="24"/>
          <w:szCs w:val="24"/>
        </w:rPr>
        <w:t>展示封榜之后</w:t>
      </w:r>
      <w:proofErr w:type="gramEnd"/>
      <w:r w:rsidRPr="00B73B7B">
        <w:rPr>
          <w:rFonts w:ascii="宋体" w:eastAsia="宋体" w:hAnsi="宋体"/>
          <w:sz w:val="24"/>
          <w:szCs w:val="24"/>
        </w:rPr>
        <w:t>的名次变化。</w:t>
      </w:r>
    </w:p>
    <w:p w14:paraId="369776FC"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8.支持代码查重。代码</w:t>
      </w:r>
      <w:proofErr w:type="gramStart"/>
      <w:r w:rsidRPr="00B73B7B">
        <w:rPr>
          <w:rFonts w:ascii="宋体" w:eastAsia="宋体" w:hAnsi="宋体"/>
          <w:sz w:val="24"/>
          <w:szCs w:val="24"/>
        </w:rPr>
        <w:t>查重功能</w:t>
      </w:r>
      <w:proofErr w:type="gramEnd"/>
      <w:r w:rsidRPr="00B73B7B">
        <w:rPr>
          <w:rFonts w:ascii="宋体" w:eastAsia="宋体" w:hAnsi="宋体"/>
          <w:sz w:val="24"/>
          <w:szCs w:val="24"/>
        </w:rPr>
        <w:t>可检测出修改注释、重新排版、标识符重命名、代码块重排序、代码块内语句重排序、 常量替换、改变表达式中的操作符或者操作数顺序、改变数据类型、增加冗余的语句或者变量、表达式拆分、控制结构等价替换等经过深度修改的代码；</w:t>
      </w:r>
    </w:p>
    <w:p w14:paraId="6BBC7D2F" w14:textId="4C5AE429"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9.具备完备的监考措施。①支持 NAT 和反向代理特殊网络架构下的客户端真实 IP 侦测；②支持 IP 访问控制，能够使用正则表达式，只允许特定范围的地址</w:t>
      </w:r>
      <w:proofErr w:type="gramStart"/>
      <w:r w:rsidRPr="00B73B7B">
        <w:rPr>
          <w:rFonts w:ascii="宋体" w:eastAsia="宋体" w:hAnsi="宋体"/>
          <w:sz w:val="24"/>
          <w:szCs w:val="24"/>
        </w:rPr>
        <w:t>段访问</w:t>
      </w:r>
      <w:proofErr w:type="gramEnd"/>
      <w:r w:rsidRPr="00B73B7B">
        <w:rPr>
          <w:rFonts w:ascii="宋体" w:eastAsia="宋体" w:hAnsi="宋体"/>
          <w:sz w:val="24"/>
          <w:szCs w:val="24"/>
        </w:rPr>
        <w:t>比赛；③支持 IP 绑定，一旦进入比赛之后，比赛账号将与当前客户机绑定；④自动侦测学生比赛中异常行为如异地计算机登录、交换账号登录等行为；⑤支持断网与上网监控，比赛期间可以禁止学生访问互联网；支持</w:t>
      </w:r>
      <w:proofErr w:type="gramStart"/>
      <w:r w:rsidRPr="00B73B7B">
        <w:rPr>
          <w:rFonts w:ascii="宋体" w:eastAsia="宋体" w:hAnsi="宋体"/>
          <w:sz w:val="24"/>
          <w:szCs w:val="24"/>
        </w:rPr>
        <w:t>优盘与蓝牙设备</w:t>
      </w:r>
      <w:proofErr w:type="gramEnd"/>
      <w:r w:rsidRPr="00B73B7B">
        <w:rPr>
          <w:rFonts w:ascii="宋体" w:eastAsia="宋体" w:hAnsi="宋体"/>
          <w:sz w:val="24"/>
          <w:szCs w:val="24"/>
        </w:rPr>
        <w:t>检测，比赛机器上插入或者拔出优盘、开启或者关闭蓝牙，教师监考页面收到实时报警。</w:t>
      </w:r>
    </w:p>
    <w:p w14:paraId="391B5389" w14:textId="77777777" w:rsidR="0072209E" w:rsidRPr="00B73B7B"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t>10.ACM 题库 2833 道。覆盖 ACM 竞赛所有知识点，每道题标识难度、知识点，并附带样例代码。每道题目包括多组测试数据，可自动评测。</w:t>
      </w:r>
    </w:p>
    <w:p w14:paraId="3040F7D5" w14:textId="356FFD42" w:rsidR="00007CFD" w:rsidRDefault="0072209E" w:rsidP="0072209E">
      <w:pPr>
        <w:adjustRightInd w:val="0"/>
        <w:snapToGrid w:val="0"/>
        <w:spacing w:line="360" w:lineRule="auto"/>
        <w:rPr>
          <w:rFonts w:ascii="宋体" w:eastAsia="宋体" w:hAnsi="宋体"/>
          <w:sz w:val="24"/>
          <w:szCs w:val="24"/>
        </w:rPr>
      </w:pPr>
      <w:r w:rsidRPr="00B73B7B">
        <w:rPr>
          <w:rFonts w:ascii="宋体" w:eastAsia="宋体" w:hAnsi="宋体"/>
          <w:sz w:val="24"/>
          <w:szCs w:val="24"/>
        </w:rPr>
        <w:lastRenderedPageBreak/>
        <w:t>11.提供</w:t>
      </w:r>
      <w:proofErr w:type="gramStart"/>
      <w:r w:rsidRPr="00B73B7B">
        <w:rPr>
          <w:rFonts w:ascii="宋体" w:eastAsia="宋体" w:hAnsi="宋体"/>
          <w:sz w:val="24"/>
          <w:szCs w:val="24"/>
        </w:rPr>
        <w:t>蓝桥杯练习</w:t>
      </w:r>
      <w:proofErr w:type="gramEnd"/>
      <w:r w:rsidRPr="00B73B7B">
        <w:rPr>
          <w:rFonts w:ascii="宋体" w:eastAsia="宋体" w:hAnsi="宋体"/>
          <w:sz w:val="24"/>
          <w:szCs w:val="24"/>
        </w:rPr>
        <w:t>题库，题目数量200 道，每道题标识难度、知识点，并附带样例代码。每道题目包括多组测试数据，可自动评测。</w:t>
      </w:r>
    </w:p>
    <w:p w14:paraId="2453A2D9" w14:textId="77777777" w:rsidR="00007CFD" w:rsidRDefault="00007CFD">
      <w:pPr>
        <w:widowControl/>
        <w:jc w:val="left"/>
        <w:rPr>
          <w:rFonts w:ascii="宋体" w:eastAsia="宋体" w:hAnsi="宋体"/>
          <w:sz w:val="24"/>
          <w:szCs w:val="24"/>
        </w:rPr>
      </w:pPr>
      <w:r>
        <w:rPr>
          <w:rFonts w:ascii="宋体" w:eastAsia="宋体" w:hAnsi="宋体"/>
          <w:sz w:val="24"/>
          <w:szCs w:val="24"/>
        </w:rPr>
        <w:br w:type="page"/>
      </w:r>
    </w:p>
    <w:p w14:paraId="379B1874" w14:textId="77777777" w:rsidR="00007CFD" w:rsidRPr="00B73B7B" w:rsidRDefault="00007CFD" w:rsidP="00007CFD">
      <w:pPr>
        <w:pStyle w:val="1"/>
        <w:rPr>
          <w:rFonts w:ascii="宋体" w:hAnsi="宋体"/>
          <w:b w:val="0"/>
          <w:bCs w:val="0"/>
        </w:rPr>
      </w:pPr>
      <w:r w:rsidRPr="00B73B7B">
        <w:rPr>
          <w:rFonts w:ascii="宋体" w:hAnsi="宋体"/>
          <w:b w:val="0"/>
          <w:bCs w:val="0"/>
        </w:rPr>
        <w:lastRenderedPageBreak/>
        <w:t>9</w:t>
      </w:r>
      <w:r w:rsidRPr="00B73B7B">
        <w:rPr>
          <w:rFonts w:ascii="宋体" w:hAnsi="宋体" w:hint="eastAsia"/>
          <w:b w:val="0"/>
          <w:bCs w:val="0"/>
        </w:rPr>
        <w:t>、</w:t>
      </w:r>
      <w:r>
        <w:rPr>
          <w:rFonts w:ascii="宋体" w:hAnsi="宋体" w:hint="eastAsia"/>
          <w:b w:val="0"/>
          <w:bCs w:val="0"/>
        </w:rPr>
        <w:t>计算</w:t>
      </w:r>
      <w:r w:rsidRPr="00B73B7B">
        <w:rPr>
          <w:rFonts w:ascii="宋体" w:hAnsi="宋体" w:hint="eastAsia"/>
          <w:b w:val="0"/>
          <w:bCs w:val="0"/>
        </w:rPr>
        <w:t>服务器</w:t>
      </w:r>
    </w:p>
    <w:p w14:paraId="5405E7C4" w14:textId="77777777" w:rsidR="00007CFD" w:rsidRPr="00B73B7B" w:rsidRDefault="00007CFD" w:rsidP="00007CFD"/>
    <w:p w14:paraId="01992AF1" w14:textId="77777777" w:rsidR="00007CFD" w:rsidRPr="00B73B7B" w:rsidRDefault="00007CFD" w:rsidP="00007CFD">
      <w:pPr>
        <w:adjustRightInd w:val="0"/>
        <w:snapToGrid w:val="0"/>
        <w:spacing w:line="360" w:lineRule="auto"/>
        <w:rPr>
          <w:rFonts w:ascii="宋体" w:eastAsia="宋体" w:hAnsi="宋体"/>
          <w:sz w:val="24"/>
          <w:szCs w:val="24"/>
        </w:rPr>
      </w:pPr>
      <w:r w:rsidRPr="00B73B7B">
        <w:rPr>
          <w:rFonts w:ascii="宋体" w:eastAsia="宋体" w:hAnsi="宋体"/>
          <w:sz w:val="24"/>
          <w:szCs w:val="24"/>
        </w:rPr>
        <w:t>1、CPU：配置≥2颗 X86处理器，单颗CPU核数≥16，基本主频≥2.1GHz，支持AVX-512指令集</w:t>
      </w:r>
    </w:p>
    <w:p w14:paraId="6C10FFC5" w14:textId="77777777" w:rsidR="00007CFD" w:rsidRPr="00B73B7B" w:rsidRDefault="00007CFD" w:rsidP="00007CFD">
      <w:pPr>
        <w:adjustRightInd w:val="0"/>
        <w:snapToGrid w:val="0"/>
        <w:spacing w:line="360" w:lineRule="auto"/>
        <w:rPr>
          <w:rFonts w:ascii="宋体" w:eastAsia="宋体" w:hAnsi="宋体"/>
          <w:sz w:val="24"/>
          <w:szCs w:val="24"/>
        </w:rPr>
      </w:pPr>
      <w:r w:rsidRPr="00B73B7B">
        <w:rPr>
          <w:rFonts w:ascii="宋体" w:eastAsia="宋体" w:hAnsi="宋体"/>
          <w:sz w:val="24"/>
          <w:szCs w:val="24"/>
        </w:rPr>
        <w:t>2、内存：配置≥512GB DDR4 内存</w:t>
      </w:r>
    </w:p>
    <w:p w14:paraId="63310673" w14:textId="77777777" w:rsidR="00007CFD" w:rsidRPr="00B73B7B" w:rsidRDefault="00007CFD" w:rsidP="00007CFD">
      <w:pPr>
        <w:adjustRightInd w:val="0"/>
        <w:snapToGrid w:val="0"/>
        <w:spacing w:line="360" w:lineRule="auto"/>
        <w:rPr>
          <w:rFonts w:ascii="宋体" w:eastAsia="宋体" w:hAnsi="宋体"/>
          <w:sz w:val="24"/>
          <w:szCs w:val="24"/>
        </w:rPr>
      </w:pPr>
      <w:r w:rsidRPr="00B73B7B">
        <w:rPr>
          <w:rFonts w:ascii="宋体" w:eastAsia="宋体" w:hAnsi="宋体"/>
          <w:sz w:val="24"/>
          <w:szCs w:val="24"/>
        </w:rPr>
        <w:t>3、硬盘： 配置≥6块4T 企业级机械硬盘，支持Raid0/1/10/5/50/6，带闪</w:t>
      </w:r>
      <w:proofErr w:type="gramStart"/>
      <w:r w:rsidRPr="00B73B7B">
        <w:rPr>
          <w:rFonts w:ascii="宋体" w:eastAsia="宋体" w:hAnsi="宋体"/>
          <w:sz w:val="24"/>
          <w:szCs w:val="24"/>
        </w:rPr>
        <w:t>存保护</w:t>
      </w:r>
      <w:proofErr w:type="gramEnd"/>
      <w:r w:rsidRPr="00B73B7B">
        <w:rPr>
          <w:rFonts w:ascii="宋体" w:eastAsia="宋体" w:hAnsi="宋体"/>
          <w:sz w:val="24"/>
          <w:szCs w:val="24"/>
        </w:rPr>
        <w:t>功能，掉电cache数据永不丢失</w:t>
      </w:r>
    </w:p>
    <w:p w14:paraId="6AD16615" w14:textId="77777777" w:rsidR="00007CFD" w:rsidRPr="00B73B7B" w:rsidRDefault="00007CFD" w:rsidP="00007CFD">
      <w:pPr>
        <w:adjustRightInd w:val="0"/>
        <w:snapToGrid w:val="0"/>
        <w:spacing w:line="360" w:lineRule="auto"/>
        <w:rPr>
          <w:rFonts w:ascii="宋体" w:eastAsia="宋体" w:hAnsi="宋体"/>
          <w:sz w:val="24"/>
          <w:szCs w:val="24"/>
        </w:rPr>
      </w:pPr>
      <w:r w:rsidRPr="00B73B7B">
        <w:rPr>
          <w:rFonts w:ascii="宋体" w:eastAsia="宋体" w:hAnsi="宋体"/>
          <w:sz w:val="24"/>
          <w:szCs w:val="24"/>
        </w:rPr>
        <w:t>4、网卡：配置≥2个</w:t>
      </w:r>
      <w:proofErr w:type="gramStart"/>
      <w:r w:rsidRPr="00B73B7B">
        <w:rPr>
          <w:rFonts w:ascii="宋体" w:eastAsia="宋体" w:hAnsi="宋体"/>
          <w:sz w:val="24"/>
          <w:szCs w:val="24"/>
        </w:rPr>
        <w:t>千兆电口</w:t>
      </w:r>
      <w:proofErr w:type="gramEnd"/>
      <w:r w:rsidRPr="00B73B7B">
        <w:rPr>
          <w:rFonts w:ascii="宋体" w:eastAsia="宋体" w:hAnsi="宋体"/>
          <w:sz w:val="24"/>
          <w:szCs w:val="24"/>
        </w:rPr>
        <w:t>，2个万兆光口，1个专用的管理端口</w:t>
      </w:r>
    </w:p>
    <w:p w14:paraId="7E461A94" w14:textId="77777777" w:rsidR="00007CFD" w:rsidRPr="00B73B7B" w:rsidRDefault="00007CFD" w:rsidP="00007CFD">
      <w:pPr>
        <w:adjustRightInd w:val="0"/>
        <w:snapToGrid w:val="0"/>
        <w:spacing w:line="360" w:lineRule="auto"/>
        <w:rPr>
          <w:rFonts w:ascii="宋体" w:eastAsia="宋体" w:hAnsi="宋体"/>
          <w:sz w:val="24"/>
          <w:szCs w:val="24"/>
        </w:rPr>
      </w:pPr>
      <w:r w:rsidRPr="00B73B7B">
        <w:rPr>
          <w:rFonts w:ascii="宋体" w:eastAsia="宋体" w:hAnsi="宋体"/>
          <w:sz w:val="24"/>
          <w:szCs w:val="24"/>
        </w:rPr>
        <w:t>5、I/O扩展槽以及扩展模块：支持4个</w:t>
      </w:r>
      <w:proofErr w:type="spellStart"/>
      <w:r w:rsidRPr="00B73B7B">
        <w:rPr>
          <w:rFonts w:ascii="宋体" w:eastAsia="宋体" w:hAnsi="宋体"/>
          <w:sz w:val="24"/>
          <w:szCs w:val="24"/>
        </w:rPr>
        <w:t>Pcie</w:t>
      </w:r>
      <w:proofErr w:type="spellEnd"/>
      <w:r w:rsidRPr="00B73B7B">
        <w:rPr>
          <w:rFonts w:ascii="宋体" w:eastAsia="宋体" w:hAnsi="宋体"/>
          <w:sz w:val="24"/>
          <w:szCs w:val="24"/>
        </w:rPr>
        <w:t xml:space="preserve"> 3.0插槽，本次配置2张A16 64GB显存 显卡</w:t>
      </w:r>
    </w:p>
    <w:p w14:paraId="62768FC8" w14:textId="77777777" w:rsidR="00007CFD" w:rsidRPr="00B73B7B" w:rsidRDefault="00007CFD" w:rsidP="00007CFD">
      <w:pPr>
        <w:adjustRightInd w:val="0"/>
        <w:snapToGrid w:val="0"/>
        <w:spacing w:line="360" w:lineRule="auto"/>
        <w:rPr>
          <w:rFonts w:ascii="宋体" w:eastAsia="宋体" w:hAnsi="宋体"/>
          <w:sz w:val="24"/>
          <w:szCs w:val="24"/>
        </w:rPr>
      </w:pPr>
      <w:r w:rsidRPr="00B73B7B">
        <w:rPr>
          <w:rFonts w:ascii="宋体" w:eastAsia="宋体" w:hAnsi="宋体"/>
          <w:sz w:val="24"/>
          <w:szCs w:val="24"/>
        </w:rPr>
        <w:t>6、售后：原厂服务，5年免费</w:t>
      </w:r>
    </w:p>
    <w:p w14:paraId="7976DAC6" w14:textId="77777777" w:rsidR="00007CFD" w:rsidRPr="00B73B7B" w:rsidRDefault="00007CFD" w:rsidP="00007CFD">
      <w:pPr>
        <w:adjustRightInd w:val="0"/>
        <w:snapToGrid w:val="0"/>
        <w:spacing w:line="360" w:lineRule="auto"/>
        <w:rPr>
          <w:rFonts w:ascii="宋体" w:eastAsia="宋体" w:hAnsi="宋体"/>
          <w:sz w:val="24"/>
          <w:szCs w:val="24"/>
        </w:rPr>
      </w:pPr>
    </w:p>
    <w:p w14:paraId="43111C4B" w14:textId="77777777" w:rsidR="00007CFD" w:rsidRPr="00B73B7B" w:rsidRDefault="00007CFD" w:rsidP="00007CFD">
      <w:pPr>
        <w:adjustRightInd w:val="0"/>
        <w:snapToGrid w:val="0"/>
        <w:spacing w:line="360" w:lineRule="auto"/>
        <w:rPr>
          <w:rFonts w:ascii="宋体" w:eastAsia="宋体" w:hAnsi="宋体"/>
          <w:sz w:val="24"/>
          <w:szCs w:val="24"/>
        </w:rPr>
      </w:pPr>
    </w:p>
    <w:p w14:paraId="0277360D" w14:textId="77777777" w:rsidR="00007CFD" w:rsidRPr="0060732F" w:rsidRDefault="00007CFD" w:rsidP="00007CFD"/>
    <w:p w14:paraId="59ABF8AD" w14:textId="77777777" w:rsidR="0072209E" w:rsidRPr="00B73B7B" w:rsidRDefault="0072209E" w:rsidP="00007CFD">
      <w:pPr>
        <w:adjustRightInd w:val="0"/>
        <w:snapToGrid w:val="0"/>
        <w:spacing w:line="360" w:lineRule="auto"/>
        <w:rPr>
          <w:rFonts w:ascii="宋体" w:eastAsia="宋体" w:hAnsi="宋体"/>
          <w:sz w:val="24"/>
          <w:szCs w:val="24"/>
        </w:rPr>
      </w:pPr>
    </w:p>
    <w:sectPr w:rsidR="0072209E" w:rsidRPr="00B73B7B" w:rsidSect="009F4A0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5955" w14:textId="77777777" w:rsidR="00AD392A" w:rsidRDefault="00AD392A" w:rsidP="00B73B7B">
      <w:r>
        <w:separator/>
      </w:r>
    </w:p>
  </w:endnote>
  <w:endnote w:type="continuationSeparator" w:id="0">
    <w:p w14:paraId="43D3A566" w14:textId="77777777" w:rsidR="00AD392A" w:rsidRDefault="00AD392A" w:rsidP="00B7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BDD6" w14:textId="77777777" w:rsidR="00AD392A" w:rsidRDefault="00AD392A" w:rsidP="00B73B7B">
      <w:r>
        <w:separator/>
      </w:r>
    </w:p>
  </w:footnote>
  <w:footnote w:type="continuationSeparator" w:id="0">
    <w:p w14:paraId="07E75EE2" w14:textId="77777777" w:rsidR="00AD392A" w:rsidRDefault="00AD392A" w:rsidP="00B73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F4"/>
    <w:rsid w:val="00007CFD"/>
    <w:rsid w:val="002541D8"/>
    <w:rsid w:val="003A483A"/>
    <w:rsid w:val="003F6EF0"/>
    <w:rsid w:val="004850D1"/>
    <w:rsid w:val="00495EEA"/>
    <w:rsid w:val="005A4FD8"/>
    <w:rsid w:val="005D601F"/>
    <w:rsid w:val="00644EA7"/>
    <w:rsid w:val="006713FC"/>
    <w:rsid w:val="00685FED"/>
    <w:rsid w:val="0072209E"/>
    <w:rsid w:val="007F0A1F"/>
    <w:rsid w:val="009F4A00"/>
    <w:rsid w:val="00A375CA"/>
    <w:rsid w:val="00A65BCF"/>
    <w:rsid w:val="00AB63A0"/>
    <w:rsid w:val="00AD392A"/>
    <w:rsid w:val="00B067D6"/>
    <w:rsid w:val="00B43EB5"/>
    <w:rsid w:val="00B73B7B"/>
    <w:rsid w:val="00BF5347"/>
    <w:rsid w:val="00C77CFF"/>
    <w:rsid w:val="00D13521"/>
    <w:rsid w:val="00D27207"/>
    <w:rsid w:val="00E022F4"/>
    <w:rsid w:val="00E13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A83D7"/>
  <w15:chartTrackingRefBased/>
  <w15:docId w15:val="{3AA08298-EEE5-4426-99FD-8E4CB18F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3FC"/>
    <w:pPr>
      <w:keepNext/>
      <w:keepLines/>
      <w:adjustRightInd w:val="0"/>
      <w:snapToGrid w:val="0"/>
      <w:spacing w:line="360" w:lineRule="auto"/>
      <w:jc w:val="center"/>
      <w:outlineLvl w:val="0"/>
    </w:pPr>
    <w:rPr>
      <w:rFonts w:eastAsia="宋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3FC"/>
    <w:rPr>
      <w:rFonts w:eastAsia="宋体"/>
      <w:b/>
      <w:bCs/>
      <w:kern w:val="44"/>
      <w:sz w:val="32"/>
      <w:szCs w:val="44"/>
    </w:rPr>
  </w:style>
  <w:style w:type="character" w:customStyle="1" w:styleId="font01">
    <w:name w:val="font01"/>
    <w:qFormat/>
    <w:rsid w:val="009F4A00"/>
    <w:rPr>
      <w:rFonts w:ascii="宋体" w:eastAsia="宋体" w:hAnsi="宋体" w:cs="宋体" w:hint="eastAsia"/>
      <w:color w:val="000000"/>
      <w:sz w:val="20"/>
      <w:szCs w:val="20"/>
      <w:u w:val="none"/>
    </w:rPr>
  </w:style>
  <w:style w:type="paragraph" w:styleId="a3">
    <w:name w:val="List Paragraph"/>
    <w:basedOn w:val="a"/>
    <w:uiPriority w:val="34"/>
    <w:qFormat/>
    <w:rsid w:val="006713FC"/>
    <w:pPr>
      <w:ind w:firstLineChars="200" w:firstLine="420"/>
    </w:pPr>
  </w:style>
  <w:style w:type="paragraph" w:styleId="a4">
    <w:name w:val="header"/>
    <w:basedOn w:val="a"/>
    <w:link w:val="a5"/>
    <w:uiPriority w:val="99"/>
    <w:unhideWhenUsed/>
    <w:rsid w:val="00B73B7B"/>
    <w:pPr>
      <w:tabs>
        <w:tab w:val="center" w:pos="4153"/>
        <w:tab w:val="right" w:pos="8306"/>
      </w:tabs>
      <w:snapToGrid w:val="0"/>
      <w:jc w:val="center"/>
    </w:pPr>
    <w:rPr>
      <w:sz w:val="18"/>
      <w:szCs w:val="18"/>
    </w:rPr>
  </w:style>
  <w:style w:type="character" w:customStyle="1" w:styleId="a5">
    <w:name w:val="页眉 字符"/>
    <w:basedOn w:val="a0"/>
    <w:link w:val="a4"/>
    <w:uiPriority w:val="99"/>
    <w:rsid w:val="00B73B7B"/>
    <w:rPr>
      <w:sz w:val="18"/>
      <w:szCs w:val="18"/>
    </w:rPr>
  </w:style>
  <w:style w:type="paragraph" w:styleId="a6">
    <w:name w:val="footer"/>
    <w:basedOn w:val="a"/>
    <w:link w:val="a7"/>
    <w:uiPriority w:val="99"/>
    <w:unhideWhenUsed/>
    <w:rsid w:val="00B73B7B"/>
    <w:pPr>
      <w:tabs>
        <w:tab w:val="center" w:pos="4153"/>
        <w:tab w:val="right" w:pos="8306"/>
      </w:tabs>
      <w:snapToGrid w:val="0"/>
      <w:jc w:val="left"/>
    </w:pPr>
    <w:rPr>
      <w:sz w:val="18"/>
      <w:szCs w:val="18"/>
    </w:rPr>
  </w:style>
  <w:style w:type="character" w:customStyle="1" w:styleId="a7">
    <w:name w:val="页脚 字符"/>
    <w:basedOn w:val="a0"/>
    <w:link w:val="a6"/>
    <w:uiPriority w:val="99"/>
    <w:rsid w:val="00B73B7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3856</Words>
  <Characters>21983</Characters>
  <Application>Microsoft Office Word</Application>
  <DocSecurity>0</DocSecurity>
  <Lines>183</Lines>
  <Paragraphs>51</Paragraphs>
  <ScaleCrop>false</ScaleCrop>
  <Company/>
  <LinksUpToDate>false</LinksUpToDate>
  <CharactersWithSpaces>25788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范文博</dc:creator>
  <cp:keywords/>
  <dc:description/>
  <cp:lastModifiedBy>曼 徐</cp:lastModifiedBy>
  <cp:revision>3</cp:revision>
  <dcterms:created xsi:type="dcterms:W3CDTF">2024-01-07T05:39:00Z</dcterms:created>
  <dcterms:modified xsi:type="dcterms:W3CDTF">2024-01-07T05:40:00Z</dcterms:modified>
</cp:coreProperties>
</file>